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64" w:rsidRDefault="00207BBD">
      <w:pPr>
        <w:widowControl w:val="0"/>
        <w:tabs>
          <w:tab w:val="left" w:pos="4860"/>
        </w:tabs>
        <w:ind w:hanging="180"/>
        <w:jc w:val="center"/>
        <w:rPr>
          <w:szCs w:val="28"/>
        </w:rPr>
      </w:pPr>
      <w:r w:rsidRPr="00207BBD"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o:spid="_x0000_i1025" type="#_x0000_t75" style="width:52.2pt;height:65.4pt;visibility:visible;mso-wrap-style:square">
            <v:imagedata r:id="rId7" o:title=""/>
          </v:shape>
        </w:pict>
      </w:r>
    </w:p>
    <w:p w:rsidR="00B00564" w:rsidRDefault="00B00564">
      <w:pPr>
        <w:widowControl w:val="0"/>
        <w:ind w:left="180"/>
        <w:jc w:val="center"/>
        <w:rPr>
          <w:sz w:val="16"/>
          <w:szCs w:val="16"/>
        </w:rPr>
      </w:pPr>
    </w:p>
    <w:p w:rsidR="00B00564" w:rsidRDefault="00207BBD">
      <w:pPr>
        <w:pStyle w:val="2"/>
        <w:keepNext w:val="0"/>
        <w:widowControl w:val="0"/>
      </w:pPr>
      <w:r>
        <w:t>АДМИНИСТРАЦИЯ ГОРОДСКОГО ОКРУГА</w:t>
      </w:r>
    </w:p>
    <w:p w:rsidR="00B00564" w:rsidRDefault="00207BBD">
      <w:pPr>
        <w:pStyle w:val="2"/>
        <w:keepNext w:val="0"/>
        <w:widowControl w:val="0"/>
      </w:pPr>
      <w:r>
        <w:t>ГОРОД ВЫКСА НИЖЕГОРОДСКОЙ ОБЛАСТИ</w:t>
      </w:r>
    </w:p>
    <w:p w:rsidR="00B00564" w:rsidRDefault="00B00564">
      <w:pPr>
        <w:widowControl w:val="0"/>
        <w:tabs>
          <w:tab w:val="left" w:pos="1635"/>
        </w:tabs>
        <w:jc w:val="center"/>
        <w:rPr>
          <w:b/>
          <w:bCs/>
          <w:sz w:val="16"/>
          <w:szCs w:val="16"/>
        </w:rPr>
      </w:pPr>
    </w:p>
    <w:p w:rsidR="00B00564" w:rsidRDefault="00207BBD">
      <w:pPr>
        <w:pStyle w:val="2"/>
        <w:keepNext w:val="0"/>
        <w:widowControl w:val="0"/>
        <w:rPr>
          <w:bCs w:val="0"/>
          <w:sz w:val="48"/>
        </w:rPr>
      </w:pPr>
      <w:r>
        <w:rPr>
          <w:bCs w:val="0"/>
          <w:sz w:val="48"/>
        </w:rPr>
        <w:t>П О С Т А Н О В Л Е Н И Е</w:t>
      </w:r>
    </w:p>
    <w:p w:rsidR="00B00564" w:rsidRDefault="00B00564">
      <w:pPr>
        <w:widowControl w:val="0"/>
      </w:pPr>
    </w:p>
    <w:p w:rsidR="00B00564" w:rsidRDefault="00B00564">
      <w:pPr>
        <w:widowControl w:val="0"/>
        <w:rPr>
          <w:b/>
          <w:bCs/>
          <w:sz w:val="20"/>
        </w:rPr>
      </w:pPr>
    </w:p>
    <w:p w:rsidR="00B00564" w:rsidRDefault="00207BBD">
      <w:pPr>
        <w:widowControl w:val="0"/>
        <w:rPr>
          <w:b/>
          <w:bCs/>
          <w:sz w:val="22"/>
          <w:u w:val="single"/>
        </w:rPr>
      </w:pPr>
      <w:r>
        <w:rPr>
          <w:b/>
          <w:bCs/>
          <w:sz w:val="28"/>
          <w:szCs w:val="28"/>
        </w:rPr>
        <w:t>____________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Cs/>
          <w:sz w:val="28"/>
        </w:rPr>
        <w:t>№</w:t>
      </w:r>
      <w:r>
        <w:rPr>
          <w:bCs/>
          <w:sz w:val="28"/>
          <w:szCs w:val="28"/>
        </w:rPr>
        <w:t>____________________</w:t>
      </w:r>
    </w:p>
    <w:p w:rsidR="00B00564" w:rsidRDefault="00B00564">
      <w:pPr>
        <w:widowControl w:val="0"/>
        <w:ind w:left="1416" w:firstLine="708"/>
        <w:jc w:val="center"/>
      </w:pPr>
    </w:p>
    <w:p w:rsidR="00B00564" w:rsidRDefault="00207BBD">
      <w:pPr>
        <w:widowControl w:val="0"/>
        <w:rPr>
          <w:sz w:val="28"/>
        </w:rPr>
      </w:pPr>
      <w:r>
        <w:rPr>
          <w:noProof/>
        </w:rPr>
        <w:pict>
          <v:group id="_x0000_s1048" o:spid="_x0000_s1030" style="position:absolute;margin-left:135pt;margin-top:14.6pt;width:3in;height:8.95pt;z-index:4" coordorigin="1701,3751" coordsize="37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">
            <v:group id="Группа 3" o:spid="_x0000_s1031" style="position:absolute;left:1701;top:3751;width:180;height:180" coordorigin="1521,265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line id="Прямая соединительная линия 4" o:spid="_x0000_s1032" style="position:absolute;flip:y;visibility:visible;mso-wrap-style:square" from="1521,2651" to="1521,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 filled="t"/>
              <v:line id="Прямая соединительная линия 5" o:spid="_x0000_s1033" style="position:absolute;visibility:visible;mso-wrap-style:square" from="1521,2651" to="1881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 filled="t"/>
            </v:group>
            <v:group id="Группа 6" o:spid="_x0000_s1034" style="position:absolute;left:5301;top:3751;width:180;height:180;rotation:90" coordorigin="1521,265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">
              <v:line id="Прямая соединительная линия 7" o:spid="_x0000_s1035" style="position:absolute;flip:y;visibility:visible;mso-wrap-style:square" from="1521,2651" to="1521,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 filled="t"/>
              <v:line id="Прямая соединительная линия 8" o:spid="_x0000_s1036" style="position:absolute;visibility:visible;mso-wrap-style:square" from="1521,2651" to="1881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 filled="t"/>
            </v:group>
          </v:group>
        </w:pict>
      </w:r>
    </w:p>
    <w:p w:rsidR="00B00564" w:rsidRDefault="00207BBD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Об утверждении административного</w:t>
      </w:r>
    </w:p>
    <w:p w:rsidR="00B00564" w:rsidRDefault="00207BBD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регламента</w:t>
      </w:r>
      <w:r>
        <w:t xml:space="preserve"> </w:t>
      </w:r>
      <w:r>
        <w:rPr>
          <w:rFonts w:cs="Calibri"/>
          <w:b/>
          <w:sz w:val="28"/>
          <w:szCs w:val="28"/>
          <w:lang w:eastAsia="ar-SA"/>
        </w:rPr>
        <w:t xml:space="preserve">администрации городского округа город Выкса Нижегородской области по предоставлению муниципальной услуги </w:t>
      </w:r>
    </w:p>
    <w:p w:rsidR="00B00564" w:rsidRDefault="00207BBD">
      <w:pPr>
        <w:widowControl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B00564" w:rsidRDefault="00B00564">
      <w:pPr>
        <w:widowControl w:val="0"/>
        <w:tabs>
          <w:tab w:val="left" w:pos="7200"/>
        </w:tabs>
        <w:ind w:left="1416" w:firstLine="708"/>
        <w:rPr>
          <w:sz w:val="28"/>
          <w:szCs w:val="28"/>
        </w:rPr>
      </w:pPr>
    </w:p>
    <w:p w:rsidR="00B00564" w:rsidRDefault="00B00564">
      <w:pPr>
        <w:widowControl w:val="0"/>
        <w:rPr>
          <w:b/>
          <w:bCs/>
        </w:rPr>
      </w:pPr>
    </w:p>
    <w:p w:rsidR="00B00564" w:rsidRDefault="00207BB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cs="Calibri"/>
          <w:bCs/>
          <w:sz w:val="28"/>
          <w:szCs w:val="28"/>
          <w:lang w:eastAsia="ar-SA"/>
        </w:rPr>
        <w:t xml:space="preserve"> соответствии </w:t>
      </w:r>
      <w:r>
        <w:rPr>
          <w:rFonts w:cs="Calibri"/>
          <w:bCs/>
          <w:sz w:val="28"/>
          <w:szCs w:val="28"/>
          <w:lang w:eastAsia="ar-SA"/>
        </w:rPr>
        <w:t>с Федеральным законом от 27 июля 2010 года №210-ФЗ «Об организации предоставления государственных и муниципальных услуг»,</w:t>
      </w:r>
      <w:r>
        <w:t xml:space="preserve"> </w:t>
      </w:r>
      <w:r>
        <w:rPr>
          <w:rFonts w:cs="Calibri"/>
          <w:bCs/>
          <w:sz w:val="28"/>
          <w:szCs w:val="28"/>
          <w:lang w:eastAsia="ar-SA"/>
        </w:rPr>
        <w:t xml:space="preserve"> статьей 19 Федерального закона от 13 марта 2006 года №38-ФЗ «О рекламе», распоряжением Правительства Российской Федерации от 18 сентября 2019 года №2113-р,</w:t>
      </w:r>
      <w:r>
        <w:rPr>
          <w:sz w:val="28"/>
          <w:szCs w:val="28"/>
        </w:rPr>
        <w:t xml:space="preserve"> распоряжением Правительства Российской Федерации от 18 сентября 2019 года № 2113-р, постановлением </w:t>
      </w:r>
      <w:r>
        <w:rPr>
          <w:sz w:val="28"/>
          <w:szCs w:val="28"/>
        </w:rPr>
        <w:t>администрации городского округа город Выкса Нижегородской области от 16 октября 2019 года № 3817 «Об утверждении порядка разработки и утверждения административных регламентов предоставления муниципальных услуг в городском округе город Выкса Нижегородской о</w:t>
      </w:r>
      <w:r>
        <w:rPr>
          <w:sz w:val="28"/>
          <w:szCs w:val="28"/>
        </w:rPr>
        <w:t>бласти», администрация городского округа город Выкса Нижегородской области постановляет:</w:t>
      </w:r>
    </w:p>
    <w:p w:rsidR="00B00564" w:rsidRDefault="00207BB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администрации городского округа город Выкса Нижегородской области по предоставлению муниципальной услуги «Выдача разрешения на </w:t>
      </w:r>
      <w:r>
        <w:rPr>
          <w:sz w:val="28"/>
          <w:szCs w:val="28"/>
        </w:rPr>
        <w:t>установку и эксплуатацию рекламных конструкций на соответствующей территории, аннулирование такого разрешения» согласно приложению к настоящему постановлению</w:t>
      </w:r>
      <w:r>
        <w:rPr>
          <w:sz w:val="28"/>
          <w:szCs w:val="28"/>
          <w:shd w:val="clear" w:color="auto" w:fill="FFFFFF"/>
        </w:rPr>
        <w:t>.</w:t>
      </w:r>
    </w:p>
    <w:p w:rsidR="00B00564" w:rsidRDefault="00207BB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Контроль за исполнением настоящего постановления возложить на заместителя главы администрации городского округа город Выкса Д.В. Растунина.</w:t>
      </w:r>
    </w:p>
    <w:p w:rsidR="00B00564" w:rsidRDefault="00207BB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B00564" w:rsidRDefault="00B00564">
      <w:pPr>
        <w:widowControl w:val="0"/>
        <w:spacing w:line="360" w:lineRule="auto"/>
        <w:rPr>
          <w:sz w:val="28"/>
          <w:szCs w:val="28"/>
        </w:rPr>
      </w:pPr>
    </w:p>
    <w:p w:rsidR="00B00564" w:rsidRDefault="00B00564">
      <w:pPr>
        <w:widowControl w:val="0"/>
        <w:rPr>
          <w:sz w:val="28"/>
          <w:szCs w:val="28"/>
        </w:rPr>
      </w:pPr>
    </w:p>
    <w:p w:rsidR="00B00564" w:rsidRDefault="00B00564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395"/>
        <w:gridCol w:w="532"/>
      </w:tblGrid>
      <w:tr w:rsidR="00B00564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207BB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B00564" w:rsidRDefault="00207BB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местного самоуправлен</w:t>
            </w:r>
            <w:r>
              <w:rPr>
                <w:sz w:val="28"/>
                <w:szCs w:val="28"/>
              </w:rPr>
              <w:t>ия</w:t>
            </w:r>
          </w:p>
        </w:tc>
        <w:tc>
          <w:tcPr>
            <w:tcW w:w="492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B00564">
            <w:pPr>
              <w:widowControl w:val="0"/>
              <w:rPr>
                <w:sz w:val="28"/>
                <w:szCs w:val="28"/>
              </w:rPr>
            </w:pPr>
          </w:p>
          <w:p w:rsidR="00B00564" w:rsidRDefault="00207BBD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Кочетков</w:t>
            </w:r>
          </w:p>
        </w:tc>
      </w:tr>
      <w:tr w:rsidR="00B00564">
        <w:trPr>
          <w:trHeight w:val="240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B0056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B0056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B0056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B00564" w:rsidRDefault="00B00564">
      <w:pPr>
        <w:widowControl w:val="0"/>
        <w:rPr>
          <w:sz w:val="28"/>
          <w:szCs w:val="28"/>
        </w:rPr>
      </w:pPr>
    </w:p>
    <w:p w:rsidR="00B00564" w:rsidRDefault="00B00564">
      <w:pPr>
        <w:widowControl w:val="0"/>
        <w:jc w:val="center"/>
        <w:rPr>
          <w:sz w:val="28"/>
          <w:szCs w:val="28"/>
        </w:rPr>
        <w:sectPr w:rsidR="00B0056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395"/>
      </w:tblGrid>
      <w:tr w:rsidR="00B00564">
        <w:trPr>
          <w:trHeight w:val="240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 w:clear="all"/>
            </w: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00564" w:rsidRDefault="00207B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B00564" w:rsidRDefault="00207B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город Выкса</w:t>
            </w:r>
          </w:p>
          <w:p w:rsidR="00B00564" w:rsidRDefault="00207B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Нижегородской области</w:t>
            </w:r>
          </w:p>
          <w:p w:rsidR="00B00564" w:rsidRDefault="00207B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от__________№________</w:t>
            </w:r>
          </w:p>
        </w:tc>
      </w:tr>
    </w:tbl>
    <w:p w:rsidR="00B00564" w:rsidRDefault="00207BBD">
      <w:pPr>
        <w:widowControl w:val="0"/>
        <w:jc w:val="center"/>
        <w:rPr>
          <w:b/>
        </w:rPr>
      </w:pPr>
      <w:r>
        <w:rPr>
          <w:b/>
          <w:bCs/>
          <w:sz w:val="28"/>
          <w:szCs w:val="28"/>
        </w:rPr>
        <w:t>Административный регламент администрации городского округа город Выкса Нижегородской области по предоставлению муниципальной услуги</w:t>
      </w:r>
    </w:p>
    <w:p w:rsidR="00B00564" w:rsidRDefault="00207BB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</w:t>
      </w:r>
      <w:r>
        <w:rPr>
          <w:b/>
          <w:sz w:val="28"/>
          <w:szCs w:val="28"/>
        </w:rPr>
        <w:t>решения»</w:t>
      </w:r>
    </w:p>
    <w:p w:rsidR="00B00564" w:rsidRDefault="00207BBD">
      <w:pPr>
        <w:widowControl w:val="0"/>
        <w:spacing w:before="482" w:after="238" w:line="276" w:lineRule="auto"/>
        <w:ind w:firstLine="709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 w:eastAsia="en-US"/>
        </w:rPr>
        <w:t>I</w:t>
      </w:r>
      <w:r>
        <w:rPr>
          <w:b/>
          <w:bCs/>
          <w:sz w:val="28"/>
          <w:szCs w:val="28"/>
          <w:lang w:eastAsia="en-US"/>
        </w:rPr>
        <w:t>. Общие положения</w:t>
      </w: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«</w:t>
      </w:r>
      <w:r>
        <w:rPr>
          <w:sz w:val="28"/>
          <w:szCs w:val="28"/>
          <w:lang w:eastAsia="en-US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sz w:val="28"/>
          <w:szCs w:val="28"/>
        </w:rPr>
        <w:t>.</w:t>
      </w: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sz w:val="28"/>
          <w:szCs w:val="28"/>
          <w:lang w:eastAsia="en-US"/>
        </w:rPr>
        <w:t xml:space="preserve">, указанным </w:t>
      </w:r>
      <w:r>
        <w:rPr>
          <w:sz w:val="28"/>
          <w:szCs w:val="28"/>
        </w:rPr>
        <w:t>в таблице 1 приложения к настояще</w:t>
      </w:r>
      <w:r>
        <w:rPr>
          <w:sz w:val="28"/>
          <w:szCs w:val="28"/>
        </w:rPr>
        <w:t>му Административному регламенту</w:t>
      </w:r>
      <w:r>
        <w:rPr>
          <w:sz w:val="28"/>
          <w:szCs w:val="28"/>
          <w:lang w:eastAsia="en-US"/>
        </w:rPr>
        <w:t>.</w:t>
      </w:r>
    </w:p>
    <w:p w:rsidR="00B00564" w:rsidRDefault="00207BBD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</w:t>
      </w:r>
      <w:r>
        <w:rPr>
          <w:sz w:val="28"/>
          <w:szCs w:val="28"/>
          <w:lang w:eastAsia="en-US"/>
        </w:rPr>
        <w:t>ых услуг (функций)», на Едином портале (при наличии технической возможности), на Региональном портале (при наличии технической возможности).</w:t>
      </w:r>
    </w:p>
    <w:p w:rsidR="00B00564" w:rsidRDefault="00B00564">
      <w:pPr>
        <w:widowControl w:val="0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contextualSpacing/>
        <w:jc w:val="center"/>
        <w:rPr>
          <w:rFonts w:eastAsia="Arial"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 w:eastAsia="en-US"/>
        </w:rPr>
        <w:t>II</w:t>
      </w:r>
      <w:r>
        <w:rPr>
          <w:b/>
          <w:bCs/>
          <w:sz w:val="28"/>
          <w:szCs w:val="28"/>
          <w:lang w:eastAsia="en-US"/>
        </w:rPr>
        <w:t>. Стандарт предоставления</w:t>
      </w:r>
      <w:r>
        <w:rPr>
          <w:b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Услуги</w:t>
      </w: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Наименование Услуги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Выдача разрешения на установку и эксплуатацию рекламных</w:t>
      </w:r>
      <w:r>
        <w:rPr>
          <w:sz w:val="28"/>
          <w:szCs w:val="28"/>
          <w:lang w:eastAsia="en-US"/>
        </w:rPr>
        <w:t xml:space="preserve"> конструкций на соответствующей территории, аннулирование такого разрешения.</w:t>
      </w: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Наименование органа, предоставляющего Услугу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5. Услуга предоставляется администрацией городского округа город Выкса Нижегородской области</w:t>
      </w:r>
      <w:r>
        <w:rPr>
          <w:sz w:val="28"/>
          <w:szCs w:val="28"/>
          <w:lang w:eastAsia="en-US"/>
        </w:rPr>
        <w:t>.</w:t>
      </w:r>
    </w:p>
    <w:p w:rsidR="00B00564" w:rsidRDefault="00B00564">
      <w:pPr>
        <w:widowControl w:val="0"/>
        <w:ind w:firstLine="709"/>
        <w:jc w:val="center"/>
        <w:outlineLvl w:val="1"/>
        <w:rPr>
          <w:b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Результат предоставления Услуги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6. Ис</w:t>
      </w:r>
      <w:r>
        <w:rPr>
          <w:color w:val="000000"/>
          <w:sz w:val="28"/>
          <w:szCs w:val="28"/>
          <w:lang w:eastAsia="en-US"/>
        </w:rPr>
        <w:t>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при обращении заявителя за в</w:t>
      </w:r>
      <w:r>
        <w:rPr>
          <w:sz w:val="28"/>
          <w:szCs w:val="28"/>
          <w:lang w:eastAsia="en-US"/>
        </w:rPr>
        <w:t>ыдачей разрешения на установку и эксплуатацию рекламной конструкции:</w:t>
      </w:r>
    </w:p>
    <w:p w:rsidR="00B00564" w:rsidRDefault="00207BBD">
      <w:pPr>
        <w:widowControl w:val="0"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  <w:lang w:eastAsia="en-US"/>
        </w:rPr>
        <w:t>а)</w:t>
      </w:r>
      <w:r>
        <w:rPr>
          <w:rFonts w:eastAsia="Calibri"/>
          <w:sz w:val="28"/>
          <w:szCs w:val="28"/>
          <w:lang w:eastAsia="ar-SA"/>
        </w:rPr>
        <w:t xml:space="preserve"> разрешение на установку и эксплуатацию рекламной конструкции в форме постановления Органа местного самоуправления </w:t>
      </w:r>
      <w:r>
        <w:rPr>
          <w:sz w:val="28"/>
          <w:szCs w:val="28"/>
        </w:rPr>
        <w:t>(документ на бумажном носителе, (в форме электронного документа, подпи</w:t>
      </w:r>
      <w:r>
        <w:rPr>
          <w:sz w:val="28"/>
          <w:szCs w:val="28"/>
        </w:rPr>
        <w:t>санного усиленной квалифицированной электронной подписью)</w:t>
      </w:r>
      <w:r>
        <w:rPr>
          <w:sz w:val="28"/>
          <w:szCs w:val="28"/>
          <w:lang w:eastAsia="en-US"/>
        </w:rPr>
        <w:t>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решение об отказе в выдаче разрешения на установку и эксплуатацию рекламной конструкции (в</w:t>
      </w:r>
      <w:r>
        <w:rPr>
          <w:rFonts w:eastAsia="Calibri"/>
          <w:sz w:val="28"/>
          <w:szCs w:val="28"/>
          <w:lang w:eastAsia="ar-SA"/>
        </w:rPr>
        <w:t xml:space="preserve"> форме письма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решение об оставлении запроса о предоставлении Услуги без рассмотрения.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Формирование реестровой записи в качестве результата </w:t>
      </w:r>
      <w:r>
        <w:rPr>
          <w:sz w:val="28"/>
          <w:szCs w:val="28"/>
          <w:lang w:eastAsia="en-US"/>
        </w:rPr>
        <w:t>предоставления Услуги не предусмотрено;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при обращении заявителя за аннулированием разрешения на установку и эксплуатацию рекламной конструкции:</w:t>
      </w:r>
    </w:p>
    <w:p w:rsidR="00B00564" w:rsidRDefault="00207BBD">
      <w:pPr>
        <w:widowControl w:val="0"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  <w:lang w:eastAsia="en-US"/>
        </w:rPr>
        <w:t>а) решение об аннулировании разрешения на установку и эксплуатацию рекламной конструкции</w:t>
      </w:r>
      <w:r>
        <w:rPr>
          <w:rFonts w:eastAsia="Calibri"/>
          <w:sz w:val="28"/>
          <w:szCs w:val="28"/>
          <w:lang w:eastAsia="ar-SA"/>
        </w:rPr>
        <w:t xml:space="preserve"> (в форме постановления Органа местного самоуправления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</w:t>
      </w:r>
      <w:r>
        <w:rPr>
          <w:sz w:val="28"/>
          <w:szCs w:val="28"/>
          <w:lang w:eastAsia="en-US"/>
        </w:rPr>
        <w:t>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решение об отказе в аннулировании разрешения на установку и эксплуатац</w:t>
      </w:r>
      <w:r>
        <w:rPr>
          <w:sz w:val="28"/>
          <w:szCs w:val="28"/>
          <w:lang w:eastAsia="en-US"/>
        </w:rPr>
        <w:t>ию рекламной конструкции (в</w:t>
      </w:r>
      <w:r>
        <w:rPr>
          <w:rFonts w:eastAsia="Calibri"/>
          <w:sz w:val="28"/>
          <w:szCs w:val="28"/>
          <w:lang w:eastAsia="ar-SA"/>
        </w:rPr>
        <w:t xml:space="preserve"> форме письма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Формирование реестровой записи в качестве результата предоставления Услуги не предусмот</w:t>
      </w:r>
      <w:r>
        <w:rPr>
          <w:sz w:val="28"/>
          <w:szCs w:val="28"/>
          <w:lang w:eastAsia="en-US"/>
        </w:rPr>
        <w:t>рено;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- 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а) копия разрешения на установку и эксплуатацию рекламной к</w:t>
      </w:r>
      <w:r>
        <w:rPr>
          <w:sz w:val="28"/>
          <w:szCs w:val="28"/>
          <w:lang w:eastAsia="en-US"/>
        </w:rPr>
        <w:t>онструкции,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б) копия решения об аннулировании разрешения на установку и эксплуатацию рекламной конструкции,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в) письмо об отказе в выдаче копии разрешения на установку и эксплуатацию рекламной конструкции/ решения об аннулировании разрешения на установку и </w:t>
      </w:r>
      <w:r>
        <w:rPr>
          <w:sz w:val="28"/>
          <w:szCs w:val="28"/>
          <w:lang w:eastAsia="en-US"/>
        </w:rPr>
        <w:t>эксплуатацию рекламной конструкции.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Формирование реестровой записи в качестве результата предоставления Услуги не предусмотрено;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- при обращении заявителя за </w:t>
      </w:r>
      <w:r>
        <w:rPr>
          <w:sz w:val="28"/>
          <w:szCs w:val="28"/>
          <w:lang w:eastAsia="en-US"/>
        </w:rPr>
        <w:t xml:space="preserve">исправлением </w:t>
      </w:r>
      <w:r>
        <w:rPr>
          <w:rFonts w:eastAsia="NSimSu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</w:t>
      </w:r>
      <w:r>
        <w:rPr>
          <w:rFonts w:eastAsia="NSimSun" w:cs="Liberation Serif"/>
          <w:bCs/>
          <w:sz w:val="28"/>
          <w:szCs w:val="28"/>
          <w:lang w:eastAsia="zh-CN" w:bidi="hi-IN"/>
        </w:rPr>
        <w:t>уги</w:t>
      </w:r>
      <w:r>
        <w:rPr>
          <w:sz w:val="28"/>
          <w:szCs w:val="28"/>
          <w:lang w:eastAsia="en-US"/>
        </w:rPr>
        <w:t>: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а) постановление Органа местного самоуправления о внесении изменений в разрешение на установку и эксплуатацию рекламной конструкции с внесенными исправлениями допущенных </w:t>
      </w:r>
      <w:r>
        <w:rPr>
          <w:sz w:val="28"/>
          <w:szCs w:val="28"/>
        </w:rPr>
        <w:t>опечаток и ошибок (документ на бумажном носителе, в форме электронного документа,</w:t>
      </w:r>
      <w:r>
        <w:rPr>
          <w:sz w:val="28"/>
          <w:szCs w:val="28"/>
        </w:rPr>
        <w:t xml:space="preserve"> подписанного усиленной квалифицированной электронной подписью)</w:t>
      </w:r>
      <w:r>
        <w:rPr>
          <w:sz w:val="28"/>
          <w:szCs w:val="28"/>
          <w:lang w:eastAsia="en-US"/>
        </w:rPr>
        <w:t>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б) постановление Органа местного самоуправления о внесении изменений в решение об аннулировании разрешения на установку и эксплуатацию рекламной конструкции с внесенными исправлениями допущен</w:t>
      </w:r>
      <w:r>
        <w:rPr>
          <w:sz w:val="28"/>
          <w:szCs w:val="28"/>
          <w:lang w:eastAsia="en-US"/>
        </w:rPr>
        <w:t xml:space="preserve">ных </w:t>
      </w:r>
      <w:r>
        <w:rPr>
          <w:sz w:val="28"/>
          <w:szCs w:val="28"/>
        </w:rPr>
        <w:t>опечаток и ошибок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письмо об отказе в </w:t>
      </w:r>
      <w:r>
        <w:rPr>
          <w:sz w:val="28"/>
          <w:szCs w:val="28"/>
          <w:lang w:eastAsia="en-US"/>
        </w:rPr>
        <w:t xml:space="preserve">исправлении допущенных </w:t>
      </w:r>
      <w:r>
        <w:rPr>
          <w:sz w:val="28"/>
          <w:szCs w:val="28"/>
        </w:rPr>
        <w:t>опечаток</w:t>
      </w:r>
      <w:r>
        <w:rPr>
          <w:sz w:val="28"/>
          <w:szCs w:val="28"/>
          <w:lang w:eastAsia="en-US"/>
        </w:rPr>
        <w:t xml:space="preserve"> и ошибок в документах, выданных по результатам предо</w:t>
      </w:r>
      <w:r>
        <w:rPr>
          <w:sz w:val="28"/>
          <w:szCs w:val="28"/>
          <w:lang w:eastAsia="en-US"/>
        </w:rPr>
        <w:t>ставления Услуги.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Результат предоставления Услуги может быть получен: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виде документа на бумажном носителе в МФЦ,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виде электронного документа, подписанного </w:t>
      </w:r>
      <w:r>
        <w:rPr>
          <w:sz w:val="28"/>
          <w:szCs w:val="28"/>
          <w:lang w:eastAsia="en-US"/>
        </w:rPr>
        <w:t>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B00564" w:rsidRDefault="00B00564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предоставления Услуги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7. Максимальный срок предоставления Услуги при обращении за выдачей</w:t>
      </w:r>
      <w:r>
        <w:rPr>
          <w:sz w:val="28"/>
          <w:szCs w:val="28"/>
          <w:lang w:eastAsia="en-US"/>
        </w:rPr>
        <w:t xml:space="preserve"> разрешения на установку и эксплуатацию рекламной конструкции</w:t>
      </w:r>
      <w:r>
        <w:rPr>
          <w:sz w:val="28"/>
          <w:szCs w:val="28"/>
        </w:rPr>
        <w:t xml:space="preserve"> составляет 12 рабочих дней </w:t>
      </w:r>
      <w:r>
        <w:rPr>
          <w:color w:val="000000"/>
          <w:sz w:val="28"/>
          <w:szCs w:val="28"/>
          <w:lang w:eastAsia="en-US"/>
        </w:rPr>
        <w:t xml:space="preserve">со дня приема заявления </w:t>
      </w:r>
      <w:r>
        <w:rPr>
          <w:rFonts w:eastAsia="Arial"/>
          <w:sz w:val="28"/>
          <w:szCs w:val="28"/>
          <w:lang w:eastAsia="en-US"/>
        </w:rPr>
        <w:t xml:space="preserve">о выдаче разрешения </w:t>
      </w:r>
      <w:r>
        <w:rPr>
          <w:color w:val="000000"/>
          <w:sz w:val="28"/>
          <w:szCs w:val="28"/>
          <w:lang w:eastAsia="en-US"/>
        </w:rPr>
        <w:t xml:space="preserve">и документов в Орган местного самоуправления, направленных посредством Единого портала, Регионального портала (при наличии </w:t>
      </w:r>
      <w:r>
        <w:rPr>
          <w:color w:val="000000"/>
          <w:sz w:val="28"/>
          <w:szCs w:val="28"/>
          <w:lang w:eastAsia="en-US"/>
        </w:rPr>
        <w:t>технической возможности), личного обращения в МФЦ.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  <w:lang w:eastAsia="en-US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</w:t>
      </w:r>
      <w:r>
        <w:rPr>
          <w:color w:val="000000"/>
          <w:sz w:val="28"/>
          <w:szCs w:val="28"/>
          <w:lang w:eastAsia="en-US"/>
        </w:rPr>
        <w:t>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</w:t>
      </w:r>
      <w:r>
        <w:rPr>
          <w:color w:val="000000"/>
          <w:sz w:val="28"/>
          <w:szCs w:val="28"/>
          <w:lang w:eastAsia="en-US"/>
        </w:rPr>
        <w:t xml:space="preserve">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</w:t>
      </w:r>
      <w:r>
        <w:rPr>
          <w:color w:val="000000"/>
          <w:sz w:val="28"/>
          <w:szCs w:val="28"/>
          <w:lang w:eastAsia="en-US"/>
        </w:rPr>
        <w:t>олее чем на 7 рабочих дней.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Максимальный срок </w:t>
      </w:r>
      <w:r>
        <w:rPr>
          <w:sz w:val="28"/>
          <w:szCs w:val="28"/>
        </w:rPr>
        <w:t xml:space="preserve">предоставления Услуги </w:t>
      </w:r>
      <w:r>
        <w:rPr>
          <w:color w:val="000000"/>
          <w:sz w:val="28"/>
          <w:szCs w:val="28"/>
          <w:lang w:eastAsia="en-US"/>
        </w:rPr>
        <w:t xml:space="preserve">в этом случае составляет 19 рабочих дней со дня приема заявления </w:t>
      </w:r>
      <w:r>
        <w:rPr>
          <w:rFonts w:eastAsia="Arial"/>
          <w:sz w:val="28"/>
          <w:szCs w:val="28"/>
          <w:lang w:eastAsia="en-US"/>
        </w:rPr>
        <w:t xml:space="preserve">о выдаче разрешения </w:t>
      </w:r>
      <w:r>
        <w:rPr>
          <w:color w:val="000000"/>
          <w:sz w:val="28"/>
          <w:szCs w:val="28"/>
          <w:lang w:eastAsia="en-US"/>
        </w:rPr>
        <w:t>и документов в Орган местного самоуправления, направленных посредством Единого портала, Регионального п</w:t>
      </w:r>
      <w:r>
        <w:rPr>
          <w:color w:val="000000"/>
          <w:sz w:val="28"/>
          <w:szCs w:val="28"/>
          <w:lang w:eastAsia="en-US"/>
        </w:rPr>
        <w:t>ортала (при наличии технической возможности), личного обращения в МФЦ.</w:t>
      </w: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color w:val="000000"/>
          <w:lang w:eastAsia="en-US"/>
        </w:rPr>
      </w:pPr>
      <w:r>
        <w:rPr>
          <w:sz w:val="28"/>
          <w:szCs w:val="28"/>
        </w:rPr>
        <w:lastRenderedPageBreak/>
        <w:t>8. 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составляет 7 рабочих дней </w:t>
      </w:r>
      <w:r>
        <w:rPr>
          <w:color w:val="000000"/>
          <w:sz w:val="28"/>
          <w:szCs w:val="28"/>
          <w:lang w:eastAsia="en-US"/>
        </w:rPr>
        <w:t>со дня приема у</w:t>
      </w:r>
      <w:r>
        <w:rPr>
          <w:sz w:val="28"/>
          <w:szCs w:val="28"/>
          <w:lang w:eastAsia="en-US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color w:val="000000"/>
          <w:sz w:val="28"/>
          <w:szCs w:val="28"/>
          <w:lang w:eastAsia="en-US"/>
        </w:rPr>
        <w:t>аявления об аннулировании р</w:t>
      </w:r>
      <w:r>
        <w:rPr>
          <w:sz w:val="28"/>
          <w:szCs w:val="28"/>
          <w:lang w:eastAsia="en-US"/>
        </w:rPr>
        <w:t>азрешения и документов</w:t>
      </w:r>
      <w:r>
        <w:rPr>
          <w:color w:val="000000"/>
          <w:sz w:val="28"/>
          <w:szCs w:val="28"/>
          <w:lang w:eastAsia="en-US"/>
        </w:rPr>
        <w:t xml:space="preserve"> в Орган местного самоуправления, направленных посредством Единого портала, Регионального порта</w:t>
      </w:r>
      <w:r>
        <w:rPr>
          <w:color w:val="000000"/>
          <w:sz w:val="28"/>
          <w:szCs w:val="28"/>
          <w:lang w:eastAsia="en-US"/>
        </w:rPr>
        <w:t xml:space="preserve">ла (при наличии технической возможности), личного обращения в МФЦ. </w:t>
      </w:r>
    </w:p>
    <w:p w:rsidR="00B00564" w:rsidRDefault="00207BBD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 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sz w:val="28"/>
          <w:szCs w:val="28"/>
          <w:lang w:eastAsia="en-US"/>
        </w:rPr>
        <w:t xml:space="preserve">/ копии решения об аннулировании разрешения </w:t>
      </w:r>
      <w:r>
        <w:rPr>
          <w:sz w:val="28"/>
          <w:szCs w:val="28"/>
          <w:lang w:eastAsia="en-US"/>
        </w:rPr>
        <w:t xml:space="preserve">на установку и эксплуатацию рекламной конструкции, </w:t>
      </w:r>
      <w:r>
        <w:rPr>
          <w:sz w:val="28"/>
          <w:szCs w:val="28"/>
        </w:rPr>
        <w:t xml:space="preserve">составляет 5 рабочих дней </w:t>
      </w:r>
      <w:r>
        <w:rPr>
          <w:color w:val="000000"/>
          <w:sz w:val="28"/>
          <w:szCs w:val="28"/>
          <w:lang w:eastAsia="en-US"/>
        </w:rPr>
        <w:t>со дня приема з</w:t>
      </w:r>
      <w:r>
        <w:rPr>
          <w:sz w:val="28"/>
          <w:szCs w:val="28"/>
          <w:lang w:eastAsia="en-US"/>
        </w:rPr>
        <w:t xml:space="preserve">аявления о выдаче копии и документов </w:t>
      </w:r>
      <w:r>
        <w:rPr>
          <w:color w:val="000000"/>
          <w:sz w:val="28"/>
          <w:szCs w:val="28"/>
          <w:lang w:eastAsia="en-US"/>
        </w:rPr>
        <w:t>в Орган местного самоуправления, направленного посредством Единого портала (при наличии технической возможности), Регионального</w:t>
      </w:r>
      <w:r>
        <w:rPr>
          <w:color w:val="000000"/>
          <w:sz w:val="28"/>
          <w:szCs w:val="28"/>
          <w:lang w:eastAsia="en-US"/>
        </w:rPr>
        <w:t xml:space="preserve"> портала (при наличии технической возможности), личного обращения в МФЦ.</w:t>
      </w: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10. 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</w:t>
      </w:r>
      <w:r>
        <w:rPr>
          <w:sz w:val="28"/>
          <w:szCs w:val="28"/>
        </w:rPr>
        <w:t xml:space="preserve">т 5 рабочих дней </w:t>
      </w:r>
      <w:r>
        <w:rPr>
          <w:color w:val="000000"/>
          <w:sz w:val="28"/>
          <w:szCs w:val="28"/>
          <w:lang w:eastAsia="en-US"/>
        </w:rPr>
        <w:t>со дня приема з</w:t>
      </w:r>
      <w:r>
        <w:rPr>
          <w:sz w:val="28"/>
          <w:szCs w:val="28"/>
          <w:lang w:eastAsia="en-US"/>
        </w:rPr>
        <w:t xml:space="preserve">аявления об исправлении допущенных опечаток и ошибок и документов </w:t>
      </w:r>
      <w:r>
        <w:rPr>
          <w:color w:val="000000"/>
          <w:sz w:val="28"/>
          <w:szCs w:val="28"/>
          <w:lang w:eastAsia="en-US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</w:t>
      </w:r>
      <w:r>
        <w:rPr>
          <w:color w:val="000000"/>
          <w:sz w:val="28"/>
          <w:szCs w:val="28"/>
          <w:lang w:eastAsia="en-US"/>
        </w:rPr>
        <w:t>ой возможности), личного обращения в МФЦ.</w:t>
      </w: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 Максимальный срок предоставления Услуги не зависит о</w:t>
      </w:r>
      <w:r>
        <w:rPr>
          <w:sz w:val="28"/>
          <w:szCs w:val="28"/>
        </w:rPr>
        <w:t>т признаков (категории) заявителей и способа подачи запроса о предоставлении Услуги и документов.</w:t>
      </w:r>
    </w:p>
    <w:p w:rsidR="00B00564" w:rsidRDefault="00B00564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Размер платы, взимаемой с заявителя при предоставлении Услу</w:t>
      </w:r>
      <w:r>
        <w:rPr>
          <w:b/>
          <w:bCs/>
          <w:sz w:val="28"/>
          <w:szCs w:val="28"/>
        </w:rPr>
        <w:t>ги, и способы ее взимания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12. </w:t>
      </w:r>
      <w:r>
        <w:rPr>
          <w:color w:val="000000"/>
          <w:sz w:val="28"/>
          <w:szCs w:val="28"/>
          <w:lang w:eastAsia="en-US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sz w:val="28"/>
          <w:szCs w:val="28"/>
          <w:lang w:eastAsia="en-US"/>
        </w:rPr>
        <w:t>пунктом 105 части 1 статьи 333</w:t>
      </w:r>
      <w:r>
        <w:rPr>
          <w:sz w:val="28"/>
          <w:szCs w:val="28"/>
          <w:vertAlign w:val="superscript"/>
          <w:lang w:eastAsia="en-US"/>
        </w:rPr>
        <w:t>33</w:t>
      </w:r>
      <w:r>
        <w:rPr>
          <w:color w:val="000000"/>
          <w:sz w:val="28"/>
          <w:szCs w:val="28"/>
          <w:lang w:eastAsia="en-US"/>
        </w:rPr>
        <w:t xml:space="preserve"> Налогового кодекса Российской Федерации.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Порядок и сроки уплаты государственной пошлины устанавливаются статьей 333</w:t>
      </w:r>
      <w:r>
        <w:rPr>
          <w:sz w:val="28"/>
          <w:szCs w:val="28"/>
          <w:vertAlign w:val="superscript"/>
          <w:lang w:eastAsia="en-US"/>
        </w:rPr>
        <w:t>18</w:t>
      </w:r>
      <w:r>
        <w:rPr>
          <w:sz w:val="28"/>
          <w:szCs w:val="28"/>
          <w:lang w:eastAsia="en-US"/>
        </w:rPr>
        <w:t xml:space="preserve"> Налогового кодекса Российской Федерации.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Информация о размере государственной пошлины, взимаемой за предоставление Услуги, размещается на Едином портале, Региональном портале </w:t>
      </w:r>
      <w:r>
        <w:rPr>
          <w:sz w:val="28"/>
          <w:szCs w:val="28"/>
        </w:rPr>
        <w:t>(при наличии технической возможности), на сайте городского округа город Выкса Нижегородской области (при наличии технической возможности).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для уплаты государственной пошлины и информация о способах оплаты, размещаются в сети интернет на сайте гор</w:t>
      </w:r>
      <w:r>
        <w:rPr>
          <w:sz w:val="28"/>
          <w:szCs w:val="28"/>
        </w:rPr>
        <w:t>одского округа город Выкса Нижегородской области, а также могут быть получены в Органе местного самоуправления, МФЦ.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14. Взимание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</w:rPr>
        <w:t>.</w:t>
      </w:r>
    </w:p>
    <w:p w:rsidR="00B00564" w:rsidRDefault="00207BBD">
      <w:pPr>
        <w:widowControl w:val="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Максимальный срок ожидания в очер</w:t>
      </w:r>
      <w:r>
        <w:rPr>
          <w:b/>
          <w:sz w:val="28"/>
          <w:szCs w:val="28"/>
          <w:lang w:eastAsia="en-US"/>
        </w:rPr>
        <w:t>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B00564" w:rsidRDefault="00B00564">
      <w:pPr>
        <w:widowControl w:val="0"/>
        <w:ind w:firstLine="709"/>
        <w:jc w:val="center"/>
        <w:rPr>
          <w:rFonts w:eastAsia="Arial"/>
          <w:b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Максимальный срок ожидания в очереди при подаче заявителем запроса о пред</w:t>
      </w:r>
      <w:r>
        <w:rPr>
          <w:sz w:val="28"/>
          <w:szCs w:val="28"/>
          <w:lang w:eastAsia="en-US"/>
        </w:rPr>
        <w:t>оставлении Услуги при непосредственном обращении в МФЦ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составляет 15 минут.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16. Максимальный срок ожидания в очереди при получении результата Услуги при непосредственном обращении в МФЦ составляет 15 минут.</w:t>
      </w:r>
    </w:p>
    <w:p w:rsidR="00B00564" w:rsidRDefault="00B00564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Срок регистрации запроса</w:t>
      </w:r>
      <w:r>
        <w:rPr>
          <w:b/>
          <w:sz w:val="28"/>
          <w:szCs w:val="28"/>
          <w:lang w:eastAsia="en-US"/>
        </w:rPr>
        <w:t xml:space="preserve"> заявителя о предоставле</w:t>
      </w:r>
      <w:r>
        <w:rPr>
          <w:b/>
          <w:sz w:val="28"/>
          <w:szCs w:val="28"/>
          <w:lang w:eastAsia="en-US"/>
        </w:rPr>
        <w:t>нии Услуги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17. Запрос о предоставлении Услуги и документы, поступившие в течение рабочего дня </w:t>
      </w:r>
      <w:r>
        <w:rPr>
          <w:sz w:val="28"/>
          <w:szCs w:val="28"/>
        </w:rPr>
        <w:t xml:space="preserve">при непосредственном обращении в МФЦ, а также поступивший посредством </w:t>
      </w:r>
      <w:r>
        <w:rPr>
          <w:color w:val="000000"/>
          <w:sz w:val="28"/>
          <w:szCs w:val="28"/>
          <w:lang w:eastAsia="en-US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Запрос о предоставлении Услуги и документы, поступившие в Орган местного самоуправления посредством Еди</w:t>
      </w:r>
      <w:r>
        <w:rPr>
          <w:color w:val="000000"/>
          <w:sz w:val="28"/>
          <w:szCs w:val="28"/>
          <w:lang w:eastAsia="en-US"/>
        </w:rPr>
        <w:t>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Запрос о предоставлении Услуги и документы считаютс</w:t>
      </w:r>
      <w:r>
        <w:rPr>
          <w:rFonts w:eastAsia="Arial"/>
          <w:sz w:val="28"/>
          <w:szCs w:val="28"/>
          <w:lang w:eastAsia="en-US"/>
        </w:rPr>
        <w:t>я принятыми Органом местного самоуправления со дня регистрации.</w:t>
      </w:r>
    </w:p>
    <w:p w:rsidR="00B00564" w:rsidRDefault="00B00564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помещениям, в которых предоставляется Услуга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1276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</w:t>
      </w:r>
      <w:r>
        <w:rPr>
          <w:sz w:val="28"/>
          <w:szCs w:val="28"/>
          <w:lang w:eastAsia="en-US"/>
        </w:rPr>
        <w:t xml:space="preserve"> Требования, которым должны соответствовать помещения, в которых предоставляется Услуга, размещаются на официальном сайте городского округа город Выкса Нижегородской области, на Едином портале (при наличии технической возможности), на Региональном портале.</w:t>
      </w:r>
    </w:p>
    <w:p w:rsidR="00B00564" w:rsidRDefault="00B00564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доступности и качества Услуги</w:t>
      </w:r>
    </w:p>
    <w:p w:rsidR="00B00564" w:rsidRDefault="00B00564">
      <w:pPr>
        <w:widowControl w:val="0"/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1276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19. Перечень показателей качества и доступности Услуги размещается на официальном сайте городского округа город Выкса Нижегородской области, на Едином портале (при наличии технической возможности), на Регионально</w:t>
      </w:r>
      <w:r>
        <w:rPr>
          <w:sz w:val="28"/>
          <w:szCs w:val="28"/>
          <w:lang w:eastAsia="en-US"/>
        </w:rPr>
        <w:t>м портале.</w:t>
      </w:r>
    </w:p>
    <w:p w:rsidR="00B00564" w:rsidRDefault="00207BBD">
      <w:pPr>
        <w:widowControl w:val="0"/>
        <w:tabs>
          <w:tab w:val="left" w:pos="1276"/>
        </w:tabs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Иные требования к предоставлению Услуги</w:t>
      </w:r>
    </w:p>
    <w:p w:rsidR="00B00564" w:rsidRDefault="00B00564">
      <w:pPr>
        <w:widowControl w:val="0"/>
        <w:tabs>
          <w:tab w:val="left" w:pos="1276"/>
        </w:tabs>
        <w:ind w:firstLine="709"/>
        <w:jc w:val="center"/>
        <w:outlineLvl w:val="1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 20. Услуги, являющиеся необходимыми и обязательными для предоставления Услуги: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 проведение технической экспертизы проекта размещения рекламной конструкции (за предоставление услуги предусмотрена плата).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21. Информационные системы, используемые для предоставления Услуги: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СМЭВ,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ЕСИА,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Единый портал,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Региональный портал (при наличии технической возможности),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zh-CN" w:bidi="hi-IN"/>
        </w:rPr>
        <w:t xml:space="preserve">- </w:t>
      </w:r>
      <w:r>
        <w:rPr>
          <w:rFonts w:eastAsia="NSimSun" w:cs="Liberation Serif"/>
          <w:color w:val="000000"/>
          <w:sz w:val="28"/>
          <w:szCs w:val="28"/>
          <w:lang w:eastAsia="zh-CN" w:bidi="hi-IN"/>
        </w:rPr>
        <w:t>Ф</w:t>
      </w:r>
      <w:r>
        <w:rPr>
          <w:rFonts w:eastAsia="NSimSun" w:cs="Liberation Serif"/>
          <w:color w:val="000000"/>
          <w:spacing w:val="-8"/>
          <w:sz w:val="28"/>
          <w:szCs w:val="28"/>
          <w:lang w:eastAsia="zh-CN" w:bidi="hi-IN"/>
        </w:rPr>
        <w:t>едеральная государственная географическая информационная система «Единая цифровая платформ</w:t>
      </w:r>
      <w:r>
        <w:rPr>
          <w:rFonts w:eastAsia="NSimSun" w:cs="Liberation Serif"/>
          <w:color w:val="000000"/>
          <w:spacing w:val="-8"/>
          <w:sz w:val="28"/>
          <w:szCs w:val="28"/>
          <w:lang w:eastAsia="zh-CN" w:bidi="hi-IN"/>
        </w:rPr>
        <w:t>а «Национальная система пространственных данных».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22.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</w:t>
      </w:r>
      <w:r>
        <w:rPr>
          <w:sz w:val="28"/>
          <w:szCs w:val="28"/>
          <w:lang w:eastAsia="en-US"/>
        </w:rPr>
        <w:t>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</w:t>
      </w:r>
      <w:r>
        <w:rPr>
          <w:sz w:val="28"/>
          <w:szCs w:val="28"/>
          <w:lang w:eastAsia="en-US"/>
        </w:rPr>
        <w:t>него лично.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23.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</w:t>
      </w:r>
      <w:r>
        <w:rPr>
          <w:sz w:val="28"/>
          <w:szCs w:val="28"/>
          <w:lang w:eastAsia="en-US"/>
        </w:rPr>
        <w:t>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</w:t>
      </w:r>
      <w:r>
        <w:rPr>
          <w:sz w:val="28"/>
          <w:szCs w:val="28"/>
          <w:lang w:eastAsia="en-US"/>
        </w:rPr>
        <w:t>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</w:t>
      </w:r>
      <w:r>
        <w:rPr>
          <w:sz w:val="28"/>
          <w:szCs w:val="28"/>
          <w:lang w:eastAsia="en-US"/>
        </w:rPr>
        <w:t>еннолетнего, а также способы их предоставления.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24. 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</w:t>
      </w:r>
      <w:r>
        <w:rPr>
          <w:sz w:val="28"/>
          <w:szCs w:val="28"/>
          <w:lang w:eastAsia="en-US"/>
        </w:rPr>
        <w:t>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25. Результаты Услуги в отношении несовершеннолетнег</w:t>
      </w:r>
      <w:r>
        <w:rPr>
          <w:sz w:val="28"/>
          <w:szCs w:val="28"/>
          <w:lang w:eastAsia="en-US"/>
        </w:rPr>
        <w:t>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МФЦ.</w:t>
      </w: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26. Предоставление Услуги в МФЦ осуществляется при наличии соглашения о взаимодействии с таким МФЦ.</w:t>
      </w:r>
    </w:p>
    <w:p w:rsidR="00B00564" w:rsidRDefault="00207BBD">
      <w:pPr>
        <w:widowControl w:val="0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МФЦ, в которых организуется предоставление Услуги, могут принять решение об отказе в приеме запроса о предоставлении Услуги и документов, и (или) </w:t>
      </w:r>
      <w:r>
        <w:rPr>
          <w:sz w:val="28"/>
          <w:szCs w:val="28"/>
          <w:lang w:eastAsia="en-US"/>
        </w:rPr>
        <w:t>информации, необходимых для ее предоставления.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 МФЦ предусмотрена возможность выдачи заявителю результата предоставления Услуги, в том числе выдачи документов на бумажном </w:t>
      </w:r>
      <w:r>
        <w:rPr>
          <w:color w:val="000000"/>
          <w:sz w:val="28"/>
          <w:szCs w:val="28"/>
          <w:lang w:eastAsia="en-US"/>
        </w:rPr>
        <w:lastRenderedPageBreak/>
        <w:t>носителе, подтверждающих содержание электронных документов, направленных заявителю п</w:t>
      </w:r>
      <w:r>
        <w:rPr>
          <w:color w:val="000000"/>
          <w:sz w:val="28"/>
          <w:szCs w:val="28"/>
          <w:lang w:eastAsia="en-US"/>
        </w:rPr>
        <w:t>осредством Единого портала по результатам предоставления Услуги Органом местного самоуправления.</w:t>
      </w:r>
    </w:p>
    <w:p w:rsidR="00B00564" w:rsidRDefault="00207BBD">
      <w:pPr>
        <w:widowControl w:val="0"/>
        <w:tabs>
          <w:tab w:val="left" w:pos="1276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</w:t>
      </w:r>
      <w:r>
        <w:rPr>
          <w:color w:val="000000"/>
          <w:sz w:val="28"/>
          <w:szCs w:val="28"/>
          <w:lang w:eastAsia="en-US"/>
        </w:rPr>
        <w:t>ия таковых.</w:t>
      </w:r>
    </w:p>
    <w:p w:rsidR="00B00564" w:rsidRDefault="00B00564">
      <w:pPr>
        <w:widowControl w:val="0"/>
        <w:ind w:firstLine="709"/>
        <w:jc w:val="center"/>
        <w:rPr>
          <w:b/>
          <w:bCs/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B00564" w:rsidRDefault="00B00564">
      <w:pPr>
        <w:widowControl w:val="0"/>
        <w:ind w:firstLine="709"/>
        <w:jc w:val="center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27. Исчерпывающий </w:t>
      </w:r>
      <w:r>
        <w:rPr>
          <w:color w:val="000000"/>
          <w:sz w:val="28"/>
          <w:szCs w:val="28"/>
          <w:lang w:eastAsia="en-US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</w:t>
      </w:r>
      <w:r>
        <w:rPr>
          <w:color w:val="000000"/>
          <w:sz w:val="28"/>
          <w:szCs w:val="28"/>
          <w:lang w:eastAsia="en-US"/>
        </w:rPr>
        <w:t>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</w:t>
      </w:r>
      <w:r>
        <w:rPr>
          <w:color w:val="000000"/>
          <w:sz w:val="28"/>
          <w:szCs w:val="28"/>
          <w:lang w:eastAsia="en-US"/>
        </w:rPr>
        <w:t xml:space="preserve"> в таблице 2, содержащейся в приложении к настоящему Административному регламенту</w:t>
      </w:r>
      <w:r>
        <w:rPr>
          <w:sz w:val="28"/>
          <w:szCs w:val="28"/>
          <w:lang w:eastAsia="en-US"/>
        </w:rPr>
        <w:t>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28. 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:rsidR="00B00564" w:rsidRDefault="00B00564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Исчерпывающий перечень </w:t>
      </w:r>
      <w:r>
        <w:rPr>
          <w:b/>
          <w:bCs/>
          <w:sz w:val="28"/>
          <w:szCs w:val="28"/>
        </w:rPr>
        <w:t xml:space="preserve">оснований </w:t>
      </w:r>
      <w:r>
        <w:rPr>
          <w:b/>
          <w:bCs/>
          <w:color w:val="000000"/>
          <w:sz w:val="28"/>
          <w:szCs w:val="28"/>
          <w:lang w:eastAsia="en-US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B00564" w:rsidRDefault="00B00564">
      <w:pPr>
        <w:widowControl w:val="0"/>
        <w:ind w:firstLine="709"/>
        <w:jc w:val="center"/>
        <w:outlineLvl w:val="1"/>
        <w:rPr>
          <w:rFonts w:ascii="Arial" w:eastAsia="Arial" w:hAnsi="Arial"/>
          <w:sz w:val="22"/>
          <w:szCs w:val="22"/>
          <w:lang w:eastAsia="en-US"/>
        </w:rPr>
      </w:pP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</w:rPr>
        <w:t>29. Исчерпывающий перече</w:t>
      </w:r>
      <w:r>
        <w:rPr>
          <w:sz w:val="28"/>
          <w:szCs w:val="28"/>
        </w:rPr>
        <w:t>нь оснований для отказа в приеме запроса о предоставлении Услуги и документов, необходимых для предоставления Услуги: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а) в документах не заполнены все необходимые поля, есть подчистки, приписки, зачеркнутые слова и иные неоговоренные исправления, документы</w:t>
      </w:r>
      <w:r>
        <w:rPr>
          <w:sz w:val="28"/>
          <w:szCs w:val="28"/>
          <w:lang w:eastAsia="en-US"/>
        </w:rPr>
        <w:t xml:space="preserve"> имеют повреждения, наличие которых не позволяет однозначно истолковать их содержание;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б) 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</w:t>
      </w:r>
      <w:r>
        <w:rPr>
          <w:sz w:val="28"/>
          <w:szCs w:val="28"/>
          <w:lang w:eastAsia="en-US"/>
        </w:rPr>
        <w:t>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в) подача запроса о предоставлении Ус</w:t>
      </w:r>
      <w:r>
        <w:rPr>
          <w:sz w:val="28"/>
          <w:szCs w:val="28"/>
          <w:lang w:eastAsia="en-US"/>
        </w:rPr>
        <w:t>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г) представленные документы утратили силу на момент обращения за Услугой;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lastRenderedPageBreak/>
        <w:t>д) к запросу опредоставлению Услуги не приложены документы, предусмотренные настоящим Административным регламентом, которые заявитель должен представить самостоятельно;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е) </w:t>
      </w:r>
      <w:r>
        <w:rPr>
          <w:color w:val="000000"/>
          <w:sz w:val="28"/>
          <w:szCs w:val="28"/>
          <w:lang w:eastAsia="en-US"/>
        </w:rPr>
        <w:t>неустановление личности лица, обратившегося за оказанием услуги, при очном обращении</w:t>
      </w:r>
      <w:r>
        <w:rPr>
          <w:color w:val="000000"/>
          <w:sz w:val="28"/>
          <w:szCs w:val="28"/>
          <w:lang w:eastAsia="en-US"/>
        </w:rPr>
        <w:t xml:space="preserve"> в МФЦ: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- непредъявление документа, удостоверяющего его личность (отказ предъявить документ),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предъявление документа, удостоверяющего личность, с истекшим сроком действия, 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- неустановление личнос</w:t>
      </w:r>
      <w:r>
        <w:rPr>
          <w:color w:val="000000"/>
          <w:sz w:val="28"/>
          <w:szCs w:val="28"/>
          <w:lang w:eastAsia="en-US"/>
        </w:rPr>
        <w:t>ти посредством идентификации и аутентификации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</w:t>
      </w:r>
      <w:r>
        <w:rPr>
          <w:color w:val="000000"/>
          <w:sz w:val="28"/>
          <w:szCs w:val="28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B00564" w:rsidRDefault="00207BBD">
      <w:pPr>
        <w:widowControl w:val="0"/>
        <w:ind w:firstLine="709"/>
        <w:contextualSpacing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ж) наличие противоречивых сведений в запросе о предоставлении Услуги и приложенных к нему документах;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з) 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</w:t>
      </w:r>
      <w:r>
        <w:rPr>
          <w:sz w:val="28"/>
          <w:szCs w:val="28"/>
          <w:lang w:eastAsia="en-US"/>
        </w:rPr>
        <w:t>м или лицом, не относящимся к категории заявителей;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е) запрос о предоставлении Услуги подан в орган местного самоуправления, в полномочия которого не входит предоставление Услуги.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30. Основания для приостановления предоставления Услуги законодательством Ро</w:t>
      </w:r>
      <w:r>
        <w:rPr>
          <w:sz w:val="28"/>
          <w:szCs w:val="28"/>
          <w:lang w:eastAsia="en-US"/>
        </w:rPr>
        <w:t>ссийской Федерации не предусмотрены.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</w:rPr>
        <w:t>31. Исчерпывающий перечень оснований для отказа в предоставлении Услуги: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- при обращении заявителя за выдачей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а) </w:t>
      </w:r>
      <w:r>
        <w:rPr>
          <w:color w:val="000000"/>
          <w:sz w:val="28"/>
          <w:szCs w:val="28"/>
          <w:lang w:eastAsia="en-US"/>
        </w:rPr>
        <w:t>несоответствие проекта рекламной конструкции</w:t>
      </w:r>
      <w:r>
        <w:rPr>
          <w:color w:val="000000"/>
          <w:sz w:val="28"/>
          <w:szCs w:val="28"/>
          <w:lang w:eastAsia="en-US"/>
        </w:rPr>
        <w:t xml:space="preserve"> и ее территориального размещения требованиям технического регламента;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б) н</w:t>
      </w:r>
      <w:r>
        <w:rPr>
          <w:sz w:val="28"/>
          <w:szCs w:val="28"/>
          <w:lang w:eastAsia="en-US"/>
        </w:rPr>
        <w:t>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</w:t>
      </w:r>
      <w:r>
        <w:rPr>
          <w:sz w:val="28"/>
          <w:szCs w:val="28"/>
          <w:lang w:eastAsia="en-US"/>
        </w:rPr>
        <w:t>ю 5</w:t>
      </w:r>
      <w:r>
        <w:rPr>
          <w:sz w:val="28"/>
          <w:szCs w:val="28"/>
          <w:vertAlign w:val="superscript"/>
          <w:lang w:eastAsia="en-US"/>
        </w:rPr>
        <w:t>8</w:t>
      </w:r>
      <w:r>
        <w:rPr>
          <w:sz w:val="28"/>
          <w:szCs w:val="28"/>
          <w:lang w:eastAsia="en-US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в) нарушение требований нормативных актов по безопасности движения транспорта;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г) нарушение внешнего архитектурного облика сло</w:t>
      </w:r>
      <w:r>
        <w:rPr>
          <w:color w:val="000000"/>
          <w:sz w:val="28"/>
          <w:szCs w:val="28"/>
          <w:lang w:eastAsia="en-US"/>
        </w:rPr>
        <w:t>жившейся застройки муниципального образования;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д)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е) н</w:t>
      </w:r>
      <w:r>
        <w:rPr>
          <w:sz w:val="28"/>
          <w:szCs w:val="28"/>
          <w:lang w:eastAsia="en-US"/>
        </w:rPr>
        <w:t xml:space="preserve">арушение требований, </w:t>
      </w:r>
      <w:r>
        <w:rPr>
          <w:sz w:val="28"/>
          <w:szCs w:val="28"/>
          <w:lang w:eastAsia="en-US"/>
        </w:rPr>
        <w:t>установленных частью 5 статьи 19 Федерального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</w:r>
      <w:r>
        <w:rPr>
          <w:sz w:val="28"/>
          <w:szCs w:val="28"/>
          <w:vertAlign w:val="superscript"/>
          <w:lang w:eastAsia="en-US"/>
        </w:rPr>
        <w:t>1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5</w:t>
      </w:r>
      <w:r>
        <w:rPr>
          <w:sz w:val="28"/>
          <w:szCs w:val="28"/>
          <w:vertAlign w:val="superscript"/>
          <w:lang w:eastAsia="en-US"/>
        </w:rPr>
        <w:t>6</w:t>
      </w:r>
      <w:r>
        <w:rPr>
          <w:sz w:val="28"/>
          <w:szCs w:val="28"/>
          <w:lang w:eastAsia="en-US"/>
        </w:rPr>
        <w:t>, 5</w:t>
      </w:r>
      <w:r>
        <w:rPr>
          <w:sz w:val="28"/>
          <w:szCs w:val="28"/>
          <w:vertAlign w:val="superscript"/>
          <w:lang w:eastAsia="en-US"/>
        </w:rPr>
        <w:t>7</w:t>
      </w:r>
      <w:r>
        <w:rPr>
          <w:sz w:val="28"/>
          <w:szCs w:val="28"/>
          <w:lang w:eastAsia="en-US"/>
        </w:rPr>
        <w:t xml:space="preserve"> указанной выше статьи;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- при обращении заявителя за аннулированием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</w:t>
      </w:r>
      <w:r>
        <w:rPr>
          <w:rFonts w:eastAsia="Arial"/>
          <w:sz w:val="28"/>
          <w:szCs w:val="28"/>
          <w:lang w:eastAsia="en-US"/>
        </w:rPr>
        <w:t>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а) </w:t>
      </w:r>
      <w:r>
        <w:rPr>
          <w:sz w:val="28"/>
          <w:szCs w:val="28"/>
          <w:lang w:eastAsia="en-US"/>
        </w:rPr>
        <w:t xml:space="preserve">отсутствие в органе местного самоуправления сведений о </w:t>
      </w:r>
      <w:r>
        <w:rPr>
          <w:color w:val="000000"/>
          <w:sz w:val="28"/>
          <w:szCs w:val="28"/>
          <w:lang w:eastAsia="en-US"/>
        </w:rPr>
        <w:t>разрешении на установку и эксплуатацию рекламной конструкции,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аннулирование которого запрашивается;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- при обращении заявителя за выдачей копии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а) обращение за копией док</w:t>
      </w:r>
      <w:r>
        <w:rPr>
          <w:sz w:val="28"/>
          <w:szCs w:val="28"/>
          <w:lang w:eastAsia="en-US"/>
        </w:rPr>
        <w:t>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б) отсутствие в органе местного самоуправления документа, выданного по результатам предоставления У</w:t>
      </w:r>
      <w:r>
        <w:rPr>
          <w:sz w:val="28"/>
          <w:szCs w:val="28"/>
          <w:lang w:eastAsia="en-US"/>
        </w:rPr>
        <w:t>слуги, копия которого запрашивается;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- при обращении заявителя з</w:t>
      </w:r>
      <w:r>
        <w:rPr>
          <w:sz w:val="28"/>
          <w:szCs w:val="28"/>
        </w:rPr>
        <w:t xml:space="preserve">а </w:t>
      </w:r>
      <w:r>
        <w:rPr>
          <w:sz w:val="28"/>
          <w:szCs w:val="28"/>
          <w:lang w:eastAsia="en-US"/>
        </w:rPr>
        <w:t xml:space="preserve">исправлением допущенных </w:t>
      </w:r>
      <w:r>
        <w:rPr>
          <w:sz w:val="28"/>
          <w:szCs w:val="28"/>
        </w:rPr>
        <w:t>опечаток</w:t>
      </w:r>
      <w:r>
        <w:rPr>
          <w:sz w:val="28"/>
          <w:szCs w:val="28"/>
          <w:lang w:eastAsia="en-US"/>
        </w:rPr>
        <w:t xml:space="preserve"> и ошибок в документах, выданных по результатам предоставления Услуги: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а) обращение за исправлением допущенных опечаток и ошибок в документе, выданном по резу</w:t>
      </w:r>
      <w:r>
        <w:rPr>
          <w:sz w:val="28"/>
          <w:szCs w:val="28"/>
          <w:lang w:eastAsia="en-US"/>
        </w:rPr>
        <w:t>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б) отсутствие в органе местного самоуправления документа, выданного по результатам предоставления Услуги, в котором запраши</w:t>
      </w:r>
      <w:r>
        <w:rPr>
          <w:sz w:val="28"/>
          <w:szCs w:val="28"/>
          <w:lang w:eastAsia="en-US"/>
        </w:rPr>
        <w:t>вается исправление допущенных опечаток и ошибок;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в) отсутствие опечаток и ошибок в документах, выданных по результатам предоставления Услуги.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>32. Исчерпывающий перечень оснований для оставления запроса о предоставлении Услуги без рассмотрения: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а) 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sz w:val="28"/>
          <w:szCs w:val="28"/>
          <w:lang w:eastAsia="en-US"/>
        </w:rPr>
        <w:t xml:space="preserve">поступления ответа органа </w:t>
      </w:r>
      <w:r>
        <w:rPr>
          <w:sz w:val="28"/>
          <w:szCs w:val="28"/>
          <w:lang w:eastAsia="en-US"/>
        </w:rPr>
        <w:t>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б) н</w:t>
      </w:r>
      <w:r>
        <w:rPr>
          <w:sz w:val="28"/>
          <w:szCs w:val="28"/>
          <w:lang w:eastAsia="en-US"/>
        </w:rPr>
        <w:t>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:rsidR="00B00564" w:rsidRDefault="00207BBD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в) некорректное или неинформативное исполнение эскизного проекта рекламной конструкции</w:t>
      </w:r>
      <w:r>
        <w:rPr>
          <w:sz w:val="28"/>
          <w:szCs w:val="28"/>
          <w:lang w:eastAsia="en-US"/>
        </w:rPr>
        <w:t xml:space="preserve">, комплексного дизайн-проекта рекламного оформления здания, проекта размещения рекламной конструкции, не позволяющее получить </w:t>
      </w:r>
      <w:r>
        <w:rPr>
          <w:sz w:val="28"/>
          <w:szCs w:val="28"/>
          <w:lang w:eastAsia="en-US"/>
        </w:rPr>
        <w:lastRenderedPageBreak/>
        <w:t>исчерпывающие сведения о внешнем виде, технических характеристиках и параметрах установки рекламной конструкции, а также отсутстви</w:t>
      </w:r>
      <w:r>
        <w:rPr>
          <w:sz w:val="28"/>
          <w:szCs w:val="28"/>
          <w:lang w:eastAsia="en-US"/>
        </w:rPr>
        <w:t>е экспертного заключения технической экспертизы проекта размещения рекламной конструкции.</w:t>
      </w:r>
    </w:p>
    <w:p w:rsidR="00B00564" w:rsidRDefault="00207BBD">
      <w:pPr>
        <w:widowControl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</w:t>
      </w:r>
      <w:r>
        <w:rPr>
          <w:color w:val="000000"/>
          <w:sz w:val="28"/>
          <w:szCs w:val="28"/>
          <w:lang w:eastAsia="en-US"/>
        </w:rPr>
        <w:t>ления предоставления Услуги, оснований для отказа в предоставлении Услуги, оснований для оставления запроса о предоставлении Услуги без рассмотрения приводится в приложении к настоящему Административному регламенту с учетом категории (признаков) заявителя.</w:t>
      </w:r>
    </w:p>
    <w:p w:rsidR="00B00564" w:rsidRDefault="00B00564">
      <w:pPr>
        <w:widowControl w:val="0"/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</w:p>
    <w:p w:rsidR="00B00564" w:rsidRDefault="00207BBD">
      <w:pPr>
        <w:widowControl w:val="0"/>
        <w:tabs>
          <w:tab w:val="left" w:pos="1276"/>
        </w:tabs>
        <w:ind w:firstLine="709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B00564" w:rsidRDefault="00207BBD">
      <w:pPr>
        <w:widowControl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B00564" w:rsidRDefault="00B00564">
      <w:pPr>
        <w:widowControl w:val="0"/>
        <w:ind w:firstLine="709"/>
        <w:jc w:val="center"/>
        <w:outlineLvl w:val="1"/>
        <w:rPr>
          <w:rFonts w:ascii="Arial" w:eastAsia="Arial" w:hAnsi="Arial"/>
          <w:sz w:val="22"/>
          <w:szCs w:val="22"/>
          <w:lang w:eastAsia="en-US"/>
        </w:rPr>
      </w:pPr>
    </w:p>
    <w:p w:rsidR="00B00564" w:rsidRDefault="00207BBD">
      <w:pPr>
        <w:widowControl w:val="0"/>
        <w:tabs>
          <w:tab w:val="left" w:pos="1021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33. При обращении заявителей </w:t>
      </w:r>
      <w:r>
        <w:rPr>
          <w:sz w:val="28"/>
          <w:szCs w:val="28"/>
          <w:lang w:eastAsia="en-US"/>
        </w:rPr>
        <w:t xml:space="preserve">за выдачей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</w:t>
      </w:r>
      <w:r>
        <w:rPr>
          <w:sz w:val="28"/>
          <w:szCs w:val="28"/>
          <w:lang w:eastAsia="en-US"/>
        </w:rPr>
        <w:t>: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профилирование заявителя;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прием з</w:t>
      </w:r>
      <w:r>
        <w:rPr>
          <w:sz w:val="28"/>
          <w:szCs w:val="28"/>
        </w:rPr>
        <w:t xml:space="preserve">аявления о выдаче разрешения </w:t>
      </w:r>
      <w:r>
        <w:rPr>
          <w:sz w:val="28"/>
          <w:szCs w:val="28"/>
          <w:lang w:eastAsia="en-US"/>
        </w:rPr>
        <w:t>и документов и (или) информации, необходимых для предоставления Услуги;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межведомственное информационное взаимодействие;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получение дополнительных сведений от заявителя;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5) принятие </w:t>
      </w:r>
      <w:r>
        <w:rPr>
          <w:sz w:val="28"/>
          <w:szCs w:val="28"/>
          <w:lang w:eastAsia="en-US"/>
        </w:rPr>
        <w:t>решения о предоставлении (об отказе в предоставлении) Услуги;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6) предоставление результата Услуги.</w:t>
      </w:r>
    </w:p>
    <w:p w:rsidR="00B00564" w:rsidRDefault="00207BBD">
      <w:pPr>
        <w:widowControl w:val="0"/>
        <w:tabs>
          <w:tab w:val="left" w:pos="9638"/>
        </w:tabs>
        <w:ind w:right="-14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Административные процедуры «Приостановление предоставления Услуги»</w:t>
      </w:r>
      <w:r>
        <w:rPr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«Оценка сведений о заявителе и (или) объектах, принадлежащих заявителю, и (или) иных объе</w:t>
      </w:r>
      <w:r>
        <w:rPr>
          <w:sz w:val="28"/>
          <w:szCs w:val="28"/>
        </w:rPr>
        <w:t>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приводятся, поскольку</w:t>
      </w:r>
      <w:r>
        <w:rPr>
          <w:sz w:val="28"/>
          <w:szCs w:val="28"/>
        </w:rPr>
        <w:t xml:space="preserve"> они не предусмотрены законодательством Российской Федерации.</w:t>
      </w:r>
    </w:p>
    <w:p w:rsidR="00B00564" w:rsidRDefault="00207BBD">
      <w:pPr>
        <w:widowControl w:val="0"/>
        <w:tabs>
          <w:tab w:val="left" w:pos="9638"/>
        </w:tabs>
        <w:ind w:right="-14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34. При обращении заявителей за аннулированием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</w:t>
      </w:r>
      <w:r>
        <w:rPr>
          <w:sz w:val="28"/>
          <w:szCs w:val="28"/>
          <w:lang w:eastAsia="en-US"/>
        </w:rPr>
        <w:t>: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профилирование заявителя;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прием </w:t>
      </w:r>
      <w:r>
        <w:rPr>
          <w:rFonts w:eastAsia="Arial"/>
          <w:sz w:val="28"/>
          <w:szCs w:val="28"/>
          <w:lang w:eastAsia="en-US"/>
        </w:rPr>
        <w:t>у</w:t>
      </w:r>
      <w:r>
        <w:rPr>
          <w:sz w:val="28"/>
          <w:szCs w:val="28"/>
          <w:lang w:eastAsia="en-US"/>
        </w:rPr>
        <w:t>ведомления об отказе от дальнейшего использова</w:t>
      </w:r>
      <w:r>
        <w:rPr>
          <w:sz w:val="28"/>
          <w:szCs w:val="28"/>
          <w:lang w:eastAsia="en-US"/>
        </w:rPr>
        <w:t>ния разрешения на установку и эксплуатацию рекламной конструкции/з</w:t>
      </w:r>
      <w:r>
        <w:rPr>
          <w:rFonts w:eastAsia="Arial"/>
          <w:sz w:val="28"/>
          <w:szCs w:val="28"/>
          <w:lang w:eastAsia="en-US"/>
        </w:rPr>
        <w:t>аявления об аннулировании разрешения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и документов и (или) информации, необходимых для предоставления Услуги;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межведомственное информационное взаимодействие;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принятие решения о предоставлении (об отказе в предоставлении) Услуги;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 предоставление результата Услуги.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sz w:val="20"/>
          <w:szCs w:val="20"/>
        </w:rPr>
      </w:pPr>
      <w:r>
        <w:rPr>
          <w:rFonts w:eastAsia="Arial" w:cs="Arial"/>
          <w:color w:val="000000"/>
          <w:sz w:val="28"/>
          <w:szCs w:val="28"/>
        </w:rPr>
        <w:t xml:space="preserve">Административная процедура, в рамках которой предусмотрено </w:t>
      </w:r>
      <w:r>
        <w:rPr>
          <w:rFonts w:eastAsia="Arial" w:cs="Arial"/>
          <w:color w:val="000000"/>
          <w:sz w:val="28"/>
          <w:szCs w:val="28"/>
        </w:rPr>
        <w:lastRenderedPageBreak/>
        <w:t>проведение оценки сведений о заявителе и (или) объектах, принадлежащих заявителю, и (и</w:t>
      </w:r>
      <w:r>
        <w:rPr>
          <w:rFonts w:eastAsia="Arial" w:cs="Arial"/>
          <w:color w:val="000000"/>
          <w:sz w:val="28"/>
          <w:szCs w:val="28"/>
        </w:rPr>
        <w:t>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</w:t>
      </w:r>
      <w:r>
        <w:rPr>
          <w:rFonts w:eastAsia="Arial" w:cs="Arial"/>
          <w:color w:val="000000"/>
          <w:sz w:val="28"/>
          <w:szCs w:val="28"/>
        </w:rPr>
        <w:t>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</w:t>
      </w:r>
      <w:r>
        <w:rPr>
          <w:rFonts w:eastAsia="Arial" w:cs="Arial"/>
          <w:color w:val="000000"/>
          <w:sz w:val="28"/>
          <w:szCs w:val="28"/>
        </w:rPr>
        <w:t>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</w:t>
      </w:r>
      <w:r>
        <w:rPr>
          <w:rFonts w:eastAsia="Arial" w:cs="Arial"/>
          <w:color w:val="000000"/>
          <w:sz w:val="28"/>
          <w:szCs w:val="28"/>
        </w:rPr>
        <w:t>твующим законодательством</w:t>
      </w:r>
      <w:r>
        <w:rPr>
          <w:rFonts w:eastAsia="Arial"/>
          <w:sz w:val="28"/>
          <w:szCs w:val="28"/>
        </w:rPr>
        <w:t>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35. При обращении заявителя за выдачей копии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</w:t>
      </w:r>
      <w:r>
        <w:rPr>
          <w:sz w:val="28"/>
          <w:szCs w:val="28"/>
          <w:lang w:eastAsia="en-US"/>
        </w:rPr>
        <w:t xml:space="preserve">/ решения об аннулировании </w:t>
      </w:r>
      <w:r>
        <w:rPr>
          <w:color w:val="000000"/>
          <w:sz w:val="28"/>
          <w:szCs w:val="28"/>
          <w:lang w:eastAsia="en-US"/>
        </w:rPr>
        <w:t>разрешения на установку и эксплуатацию рекламной конструкции</w:t>
      </w:r>
      <w:r>
        <w:rPr>
          <w:sz w:val="28"/>
          <w:szCs w:val="28"/>
          <w:lang w:eastAsia="en-US"/>
        </w:rPr>
        <w:t>: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профилирование заявителя;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при</w:t>
      </w:r>
      <w:r>
        <w:rPr>
          <w:sz w:val="28"/>
          <w:szCs w:val="28"/>
          <w:lang w:eastAsia="en-US"/>
        </w:rPr>
        <w:t>ем з</w:t>
      </w:r>
      <w:r>
        <w:rPr>
          <w:rFonts w:eastAsia="Arial"/>
          <w:sz w:val="28"/>
          <w:szCs w:val="28"/>
          <w:lang w:eastAsia="en-US"/>
        </w:rPr>
        <w:t>аявления о выдаче копии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и документов и (или) информации, необходимых для предоставления Услуги;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межведомственное информационное взаимодействие;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принятие решения о предоставлении (об отказе в предоставлении) Услуги;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 предоставление результата Ус</w:t>
      </w:r>
      <w:r>
        <w:rPr>
          <w:sz w:val="28"/>
          <w:szCs w:val="28"/>
          <w:lang w:eastAsia="en-US"/>
        </w:rPr>
        <w:t>луги.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</w:t>
      </w:r>
      <w:r>
        <w:rPr>
          <w:color w:val="000000"/>
          <w:sz w:val="28"/>
          <w:szCs w:val="28"/>
        </w:rPr>
        <w:t>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</w:t>
      </w:r>
      <w:r>
        <w:rPr>
          <w:color w:val="000000"/>
          <w:sz w:val="28"/>
          <w:szCs w:val="28"/>
        </w:rPr>
        <w:t>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</w:t>
      </w:r>
      <w:r>
        <w:rPr>
          <w:color w:val="000000"/>
          <w:sz w:val="28"/>
          <w:szCs w:val="28"/>
        </w:rPr>
        <w:t>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36. При обращении заявителя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исправлением допущенных </w:t>
      </w:r>
      <w:r>
        <w:rPr>
          <w:sz w:val="28"/>
          <w:szCs w:val="28"/>
        </w:rPr>
        <w:t>опечаток и ошибок</w:t>
      </w:r>
      <w:r>
        <w:rPr>
          <w:sz w:val="28"/>
          <w:szCs w:val="28"/>
          <w:lang w:eastAsia="en-US"/>
        </w:rPr>
        <w:t xml:space="preserve"> в док</w:t>
      </w:r>
      <w:r>
        <w:rPr>
          <w:sz w:val="28"/>
          <w:szCs w:val="28"/>
          <w:lang w:eastAsia="en-US"/>
        </w:rPr>
        <w:t>ументах, выданных по результатам предоставления Услуги: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профилирование заявителя;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прием заявления об исправлении допущенных опечаток и ошибок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и документов и (или) информации, необходимых для предоставления Услуги;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межведомственное информационное в</w:t>
      </w:r>
      <w:r>
        <w:rPr>
          <w:sz w:val="28"/>
          <w:szCs w:val="28"/>
          <w:lang w:eastAsia="en-US"/>
        </w:rPr>
        <w:t>заимодействие;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принятие решения о предоставлении (об отказе в предоставлении) Услуги;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5) предоставление результата Услуги.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</w:t>
      </w:r>
      <w:r>
        <w:rPr>
          <w:color w:val="000000"/>
          <w:sz w:val="28"/>
          <w:szCs w:val="28"/>
        </w:rPr>
        <w:t>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</w:t>
      </w:r>
      <w:r>
        <w:rPr>
          <w:color w:val="000000"/>
          <w:sz w:val="28"/>
          <w:szCs w:val="28"/>
        </w:rPr>
        <w:t xml:space="preserve">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</w:t>
      </w:r>
      <w:r>
        <w:rPr>
          <w:color w:val="000000"/>
          <w:sz w:val="28"/>
          <w:szCs w:val="28"/>
        </w:rPr>
        <w:t>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</w:t>
      </w:r>
      <w:r>
        <w:rPr>
          <w:color w:val="000000"/>
          <w:sz w:val="28"/>
          <w:szCs w:val="28"/>
        </w:rPr>
        <w:t>дусмотрены действующим законодательством</w:t>
      </w:r>
      <w:r>
        <w:rPr>
          <w:sz w:val="28"/>
          <w:szCs w:val="28"/>
        </w:rPr>
        <w:t>.</w:t>
      </w:r>
    </w:p>
    <w:p w:rsidR="00B00564" w:rsidRDefault="00B00564">
      <w:pPr>
        <w:widowControl w:val="0"/>
        <w:ind w:firstLine="709"/>
        <w:jc w:val="both"/>
        <w:rPr>
          <w:sz w:val="28"/>
          <w:szCs w:val="28"/>
        </w:rPr>
      </w:pPr>
    </w:p>
    <w:p w:rsidR="00B00564" w:rsidRDefault="00207BBD">
      <w:pPr>
        <w:widowControl w:val="0"/>
        <w:ind w:firstLine="709"/>
        <w:jc w:val="center"/>
        <w:outlineLvl w:val="0"/>
        <w:rPr>
          <w:rFonts w:eastAsia="Arial"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Профилирование заявителя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right="-142"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34. </w:t>
      </w:r>
      <w:r>
        <w:rPr>
          <w:sz w:val="28"/>
          <w:szCs w:val="28"/>
          <w:lang w:eastAsia="en-US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:rsidR="00B00564" w:rsidRDefault="00B00564">
      <w:pPr>
        <w:widowControl w:val="0"/>
        <w:ind w:firstLine="709"/>
        <w:jc w:val="center"/>
        <w:rPr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Прием заявления о выдаче разрешения и документов и (или) информации, необходимых для предоставления Усл</w:t>
      </w:r>
      <w:r>
        <w:rPr>
          <w:b/>
          <w:bCs/>
          <w:sz w:val="28"/>
          <w:szCs w:val="28"/>
          <w:lang w:eastAsia="en-US"/>
        </w:rPr>
        <w:t>уги</w:t>
      </w:r>
    </w:p>
    <w:p w:rsidR="00B00564" w:rsidRDefault="00B00564">
      <w:pPr>
        <w:widowControl w:val="0"/>
        <w:ind w:firstLine="709"/>
        <w:jc w:val="center"/>
        <w:rPr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35. </w:t>
      </w:r>
      <w:r>
        <w:rPr>
          <w:color w:val="000000"/>
          <w:sz w:val="28"/>
          <w:szCs w:val="28"/>
          <w:lang w:eastAsia="en-US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</w:t>
      </w:r>
      <w:r>
        <w:rPr>
          <w:color w:val="000000"/>
          <w:sz w:val="28"/>
          <w:szCs w:val="28"/>
          <w:lang w:eastAsia="en-US"/>
        </w:rPr>
        <w:t>информации приведены в приложении к настоящему Административному регламенту.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36. Способами установления л</w:t>
      </w:r>
      <w:r>
        <w:rPr>
          <w:sz w:val="28"/>
          <w:szCs w:val="28"/>
          <w:lang w:eastAsia="en-US"/>
        </w:rPr>
        <w:t>ичности (идентификации) заявителя (представителя заявителя) при предоставлении Услуги являются: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в МФЦ: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документ, удостоверяющий личность,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устано</w:t>
      </w:r>
      <w:r>
        <w:rPr>
          <w:sz w:val="28"/>
          <w:szCs w:val="28"/>
          <w:lang w:eastAsia="en-US"/>
        </w:rPr>
        <w:t xml:space="preserve">вление </w:t>
      </w:r>
      <w:r>
        <w:rPr>
          <w:color w:val="000000"/>
          <w:sz w:val="28"/>
          <w:szCs w:val="28"/>
          <w:lang w:eastAsia="en-US"/>
        </w:rPr>
        <w:t xml:space="preserve"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</w:t>
      </w:r>
      <w:r>
        <w:rPr>
          <w:color w:val="000000"/>
          <w:sz w:val="28"/>
          <w:szCs w:val="28"/>
          <w:lang w:eastAsia="en-US"/>
        </w:rPr>
        <w:lastRenderedPageBreak/>
        <w:t xml:space="preserve">осуществлении идентификации и (или) аутентификации физических </w:t>
      </w:r>
      <w:r>
        <w:rPr>
          <w:color w:val="000000"/>
          <w:sz w:val="28"/>
          <w:szCs w:val="28"/>
          <w:lang w:eastAsia="en-US"/>
        </w:rPr>
        <w:t>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</w:t>
      </w:r>
      <w:r>
        <w:rPr>
          <w:color w:val="000000"/>
          <w:sz w:val="28"/>
          <w:szCs w:val="28"/>
          <w:lang w:eastAsia="en-US"/>
        </w:rPr>
        <w:t>ности)</w:t>
      </w:r>
      <w:r>
        <w:rPr>
          <w:sz w:val="28"/>
          <w:szCs w:val="28"/>
          <w:lang w:eastAsia="en-US"/>
        </w:rPr>
        <w:t>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на Едином портале – ЕСИА;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на Региональном портале (при наличии технической возможности) – ЕСИА;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37. Основания для принятия решения об отказе в приеме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заявления о выдаче разрешения </w:t>
      </w:r>
      <w:r>
        <w:rPr>
          <w:sz w:val="28"/>
          <w:szCs w:val="28"/>
          <w:lang w:eastAsia="en-US"/>
        </w:rPr>
        <w:t>и документов и (или) информации приведены в таблице 3 приложен</w:t>
      </w:r>
      <w:r>
        <w:rPr>
          <w:sz w:val="28"/>
          <w:szCs w:val="28"/>
          <w:lang w:eastAsia="en-US"/>
        </w:rPr>
        <w:t>ия к настоящему Административному регламенту.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38. Услуга предусматривает возможность приема Органом местного самоуправления</w:t>
      </w:r>
      <w:r>
        <w:rPr>
          <w:sz w:val="28"/>
          <w:szCs w:val="28"/>
        </w:rPr>
        <w:t xml:space="preserve"> </w:t>
      </w:r>
      <w:r>
        <w:rPr>
          <w:rFonts w:eastAsia="Arial"/>
          <w:sz w:val="28"/>
          <w:szCs w:val="28"/>
          <w:lang w:eastAsia="en-US"/>
        </w:rPr>
        <w:t>заявления о выдаче разрешения</w:t>
      </w:r>
      <w:r>
        <w:rPr>
          <w:sz w:val="28"/>
          <w:szCs w:val="28"/>
          <w:lang w:eastAsia="en-US"/>
        </w:rPr>
        <w:t xml:space="preserve"> и документов и (или) информации </w:t>
      </w:r>
      <w:r>
        <w:rPr>
          <w:color w:val="000000"/>
          <w:sz w:val="28"/>
          <w:szCs w:val="28"/>
          <w:lang w:eastAsia="en-US"/>
        </w:rPr>
        <w:t>по выбору заявителя независимо от его места жительства или места пребы</w:t>
      </w:r>
      <w:r>
        <w:rPr>
          <w:color w:val="000000"/>
          <w:sz w:val="28"/>
          <w:szCs w:val="28"/>
          <w:lang w:eastAsia="en-US"/>
        </w:rPr>
        <w:t>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39. </w:t>
      </w:r>
      <w:r>
        <w:rPr>
          <w:sz w:val="28"/>
          <w:szCs w:val="28"/>
        </w:rPr>
        <w:t xml:space="preserve"> З</w:t>
      </w:r>
      <w:r>
        <w:rPr>
          <w:rFonts w:eastAsia="Arial"/>
          <w:sz w:val="28"/>
          <w:szCs w:val="28"/>
          <w:lang w:eastAsia="en-US"/>
        </w:rPr>
        <w:t xml:space="preserve">аявления о выдаче разрешения </w:t>
      </w:r>
      <w:r>
        <w:rPr>
          <w:sz w:val="28"/>
          <w:szCs w:val="28"/>
          <w:lang w:eastAsia="en-US"/>
        </w:rPr>
        <w:t>и документы и (или) информация</w:t>
      </w:r>
      <w:r>
        <w:rPr>
          <w:color w:val="000000"/>
          <w:sz w:val="28"/>
          <w:szCs w:val="28"/>
          <w:lang w:eastAsia="en-US"/>
        </w:rPr>
        <w:t xml:space="preserve">, поданные в течение рабочего дня </w:t>
      </w:r>
      <w:r>
        <w:rPr>
          <w:sz w:val="28"/>
          <w:szCs w:val="28"/>
        </w:rPr>
        <w:t xml:space="preserve">при непосредственном обращении в МФЦ, а также поступившие посредством </w:t>
      </w:r>
      <w:r>
        <w:rPr>
          <w:color w:val="000000"/>
          <w:sz w:val="28"/>
          <w:szCs w:val="28"/>
          <w:lang w:eastAsia="en-US"/>
        </w:rPr>
        <w:t>Единого портала или Регионального портала (при наличии технической возможности) подлежа</w:t>
      </w:r>
      <w:r>
        <w:rPr>
          <w:color w:val="000000"/>
          <w:sz w:val="28"/>
          <w:szCs w:val="28"/>
          <w:lang w:eastAsia="en-US"/>
        </w:rPr>
        <w:t xml:space="preserve">т регистрации в день поступления в Орган местного самоуправления. </w:t>
      </w:r>
    </w:p>
    <w:p w:rsidR="00B00564" w:rsidRDefault="00207BBD">
      <w:pPr>
        <w:widowControl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З</w:t>
      </w:r>
      <w:r>
        <w:rPr>
          <w:rFonts w:eastAsia="Arial"/>
          <w:sz w:val="28"/>
          <w:szCs w:val="28"/>
          <w:lang w:eastAsia="en-US"/>
        </w:rPr>
        <w:t xml:space="preserve">аявления о выдаче разрешения </w:t>
      </w:r>
      <w:r>
        <w:rPr>
          <w:sz w:val="28"/>
          <w:szCs w:val="28"/>
          <w:lang w:eastAsia="en-US"/>
        </w:rPr>
        <w:t>и документы и (или) информация</w:t>
      </w:r>
      <w:r>
        <w:rPr>
          <w:color w:val="000000"/>
          <w:sz w:val="28"/>
          <w:szCs w:val="28"/>
          <w:lang w:eastAsia="en-US"/>
        </w:rPr>
        <w:t>, поступи</w:t>
      </w:r>
      <w:r>
        <w:rPr>
          <w:color w:val="000000"/>
          <w:sz w:val="28"/>
          <w:szCs w:val="28"/>
          <w:lang w:eastAsia="en-US"/>
        </w:rPr>
        <w:t>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Межведомственное информационное взаимодействие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40. Для получения Услуги необходимо направление следующих межведомственных информационных запросов: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информационный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</w:t>
      </w:r>
      <w:r>
        <w:rPr>
          <w:sz w:val="28"/>
          <w:szCs w:val="28"/>
          <w:lang w:eastAsia="en-US"/>
        </w:rPr>
        <w:t xml:space="preserve">ийской Федерации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информационный запрос «Проверка действительности регистрации по месту жительства и по месту пребывания гражда</w:t>
      </w:r>
      <w:r>
        <w:rPr>
          <w:sz w:val="28"/>
          <w:szCs w:val="28"/>
          <w:lang w:eastAsia="en-US"/>
        </w:rPr>
        <w:t xml:space="preserve">н РФ».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  <w:lang w:eastAsia="en-US"/>
        </w:rPr>
        <w:t xml:space="preserve">посредством федеральной государственной информационной системы «Единая система межведомственного электронного </w:t>
      </w:r>
      <w:r>
        <w:rPr>
          <w:color w:val="000000"/>
          <w:sz w:val="28"/>
          <w:szCs w:val="28"/>
          <w:lang w:eastAsia="en-US"/>
        </w:rPr>
        <w:lastRenderedPageBreak/>
        <w:t>взаимодействия»;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в) информационный запрос «</w:t>
      </w:r>
      <w:r>
        <w:rPr>
          <w:color w:val="000000"/>
          <w:sz w:val="28"/>
          <w:szCs w:val="28"/>
          <w:lang w:eastAsia="en-US"/>
        </w:rPr>
        <w:t xml:space="preserve">Предоставление из ЕРН по запросу сведений о физическом лице». </w:t>
      </w:r>
      <w:r>
        <w:rPr>
          <w:sz w:val="28"/>
          <w:szCs w:val="28"/>
          <w:lang w:eastAsia="en-US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</w:t>
      </w:r>
      <w:r>
        <w:rPr>
          <w:color w:val="000000"/>
          <w:sz w:val="28"/>
          <w:szCs w:val="28"/>
          <w:lang w:eastAsia="en-US"/>
        </w:rPr>
        <w:t>йствия»;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информационный запрос </w:t>
      </w:r>
      <w:r>
        <w:rPr>
          <w:sz w:val="28"/>
          <w:szCs w:val="28"/>
        </w:rPr>
        <w:t>«</w:t>
      </w:r>
      <w:r>
        <w:rPr>
          <w:sz w:val="28"/>
          <w:szCs w:val="28"/>
          <w:lang w:eastAsia="en-US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sz w:val="28"/>
          <w:szCs w:val="28"/>
        </w:rPr>
        <w:t>.</w:t>
      </w:r>
      <w:r>
        <w:rPr>
          <w:sz w:val="28"/>
          <w:szCs w:val="28"/>
          <w:lang w:eastAsia="en-US"/>
        </w:rPr>
        <w:t xml:space="preserve"> Указанный ин</w:t>
      </w:r>
      <w:r>
        <w:rPr>
          <w:sz w:val="28"/>
          <w:szCs w:val="28"/>
          <w:lang w:eastAsia="en-US"/>
        </w:rPr>
        <w:t xml:space="preserve">формационный запрос направляется в </w:t>
      </w:r>
      <w:r>
        <w:rPr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  <w:lang w:eastAsia="en-US"/>
        </w:rPr>
        <w:t xml:space="preserve"> посредством </w:t>
      </w:r>
      <w:r>
        <w:rPr>
          <w:color w:val="000000"/>
          <w:sz w:val="28"/>
          <w:szCs w:val="28"/>
          <w:lang w:eastAsia="en-US"/>
        </w:rPr>
        <w:t>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д) 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en-US"/>
        </w:rPr>
        <w:t>«Открытые сведения и</w:t>
      </w:r>
      <w:r>
        <w:rPr>
          <w:sz w:val="28"/>
          <w:szCs w:val="28"/>
          <w:lang w:eastAsia="en-US"/>
        </w:rPr>
        <w:t xml:space="preserve">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</w:t>
      </w:r>
      <w:r>
        <w:rPr>
          <w:color w:val="000000"/>
          <w:sz w:val="28"/>
          <w:szCs w:val="28"/>
          <w:lang w:eastAsia="en-US"/>
        </w:rPr>
        <w:t>мственного электронного взаимодействия»;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е) 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en-US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ж) информационный запрос </w:t>
      </w:r>
      <w:r>
        <w:rPr>
          <w:sz w:val="28"/>
          <w:szCs w:val="28"/>
        </w:rPr>
        <w:t>«</w:t>
      </w:r>
      <w:r>
        <w:rPr>
          <w:sz w:val="28"/>
          <w:szCs w:val="28"/>
          <w:lang w:eastAsia="en-US"/>
        </w:rPr>
        <w:t xml:space="preserve">Прием обращений в ФГИС ЕГРН </w:t>
      </w:r>
      <w:r>
        <w:rPr>
          <w:color w:val="000000"/>
          <w:sz w:val="28"/>
          <w:szCs w:val="28"/>
          <w:lang w:eastAsia="en-US"/>
        </w:rPr>
        <w:t>(через витрину данных)</w:t>
      </w:r>
      <w:r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 xml:space="preserve">Указанный информационный запрос направляется в </w:t>
      </w:r>
      <w:r>
        <w:rPr>
          <w:sz w:val="28"/>
          <w:szCs w:val="28"/>
        </w:rPr>
        <w:t>«</w:t>
      </w:r>
      <w:r>
        <w:rPr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ПК «Роскадастр»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з) информационный запрос «Предоставление информации об уплате». Указанный информационный запрос направляется в Ка</w:t>
      </w:r>
      <w:r>
        <w:rPr>
          <w:sz w:val="28"/>
          <w:szCs w:val="28"/>
          <w:lang w:eastAsia="en-US"/>
        </w:rPr>
        <w:t xml:space="preserve">значейство России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и) информационный запрос «Сведения об ограничении матери (отца) ребенка в родительских правах (при наличии), на</w:t>
      </w:r>
      <w:r>
        <w:rPr>
          <w:color w:val="000000"/>
          <w:sz w:val="28"/>
          <w:szCs w:val="28"/>
          <w:lang w:eastAsia="en-US"/>
        </w:rPr>
        <w:t xml:space="preserve">ходящиеся в распоряжении органов опеки и попечительства». </w:t>
      </w:r>
      <w:r>
        <w:rPr>
          <w:sz w:val="28"/>
          <w:szCs w:val="28"/>
          <w:lang w:eastAsia="en-US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</w:t>
      </w:r>
      <w:r>
        <w:rPr>
          <w:color w:val="000000"/>
          <w:sz w:val="28"/>
          <w:szCs w:val="28"/>
          <w:lang w:eastAsia="en-US"/>
        </w:rPr>
        <w:t>венного электронного взаимодействия»;</w:t>
      </w:r>
    </w:p>
    <w:p w:rsidR="00B00564" w:rsidRDefault="00207BBD">
      <w:pPr>
        <w:widowControl w:val="0"/>
        <w:tabs>
          <w:tab w:val="left" w:pos="9638"/>
        </w:tabs>
        <w:ind w:firstLine="709"/>
        <w:contextualSpacing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к) 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попечительства». </w:t>
      </w:r>
      <w:r>
        <w:rPr>
          <w:sz w:val="28"/>
          <w:szCs w:val="28"/>
          <w:lang w:eastAsia="en-US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л) информационный за</w:t>
      </w:r>
      <w:r>
        <w:rPr>
          <w:sz w:val="28"/>
          <w:szCs w:val="28"/>
          <w:lang w:eastAsia="en-US"/>
        </w:rPr>
        <w:t xml:space="preserve">прос «Информирование из ЕГИССО о лицах, сведения о которых содержатся в реестре лиц, связанных с изменением </w:t>
      </w:r>
      <w:r>
        <w:rPr>
          <w:sz w:val="28"/>
          <w:szCs w:val="28"/>
          <w:lang w:eastAsia="en-US"/>
        </w:rPr>
        <w:lastRenderedPageBreak/>
        <w:t xml:space="preserve">родительских прав, реестре лиц с измененной дееспособностью и реестре законных представителей». Указанный информационный запрос направляется в Фонд </w:t>
      </w:r>
      <w:r>
        <w:rPr>
          <w:sz w:val="28"/>
          <w:szCs w:val="28"/>
          <w:lang w:eastAsia="en-US"/>
        </w:rPr>
        <w:t xml:space="preserve">пенсионного и социального страхования Российской Федерации </w:t>
      </w:r>
      <w:r>
        <w:rPr>
          <w:color w:val="000000"/>
          <w:sz w:val="28"/>
          <w:szCs w:val="28"/>
          <w:lang w:eastAsia="en-US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м) информационный запрос «Сведения о результатах голосования собственн</w:t>
      </w:r>
      <w:r>
        <w:rPr>
          <w:color w:val="000000"/>
          <w:sz w:val="28"/>
          <w:szCs w:val="28"/>
          <w:lang w:eastAsia="en-US"/>
        </w:rPr>
        <w:t>иков помещений МКД по вопросу присоединения рекламной 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</w:t>
      </w:r>
      <w:r>
        <w:rPr>
          <w:color w:val="000000"/>
          <w:sz w:val="28"/>
          <w:szCs w:val="28"/>
          <w:lang w:eastAsia="en-US"/>
        </w:rPr>
        <w:t>оммунального хозяйства»;</w:t>
      </w:r>
    </w:p>
    <w:p w:rsidR="00B00564" w:rsidRDefault="00207BBD">
      <w:pPr>
        <w:widowControl w:val="0"/>
        <w:tabs>
          <w:tab w:val="left" w:pos="1021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н) 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sz w:val="28"/>
          <w:szCs w:val="28"/>
          <w:lang w:eastAsia="en-US"/>
        </w:rPr>
        <w:t xml:space="preserve">новку и эксплутацию рекламной конструкции», если недвижимое имущество, к которому планируется </w:t>
      </w:r>
      <w:r>
        <w:rPr>
          <w:sz w:val="28"/>
          <w:szCs w:val="28"/>
          <w:lang w:eastAsia="en-US"/>
        </w:rPr>
        <w:t>присоединение рекламной конструкции является объектом культурного наследия»</w:t>
      </w:r>
      <w:r>
        <w:rPr>
          <w:sz w:val="28"/>
          <w:szCs w:val="28"/>
        </w:rPr>
        <w:t>.</w:t>
      </w:r>
      <w:r>
        <w:rPr>
          <w:sz w:val="28"/>
          <w:szCs w:val="28"/>
          <w:lang w:eastAsia="en-US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</w:t>
      </w:r>
      <w:r>
        <w:rPr>
          <w:sz w:val="28"/>
          <w:szCs w:val="28"/>
          <w:lang w:eastAsia="en-US"/>
        </w:rPr>
        <w:t>информационной системы «Единая система межведомственного электронного взаимодействия».</w:t>
      </w:r>
    </w:p>
    <w:p w:rsidR="00B00564" w:rsidRDefault="00207BBD">
      <w:pPr>
        <w:widowControl w:val="0"/>
        <w:tabs>
          <w:tab w:val="left" w:pos="1418"/>
          <w:tab w:val="left" w:pos="1560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eastAsia="en-US"/>
        </w:rPr>
        <w:t xml:space="preserve">1 рабочий день с даты регистрации </w:t>
      </w:r>
      <w:r>
        <w:rPr>
          <w:rFonts w:eastAsia="Arial"/>
          <w:sz w:val="28"/>
          <w:szCs w:val="28"/>
          <w:lang w:eastAsia="en-US"/>
        </w:rPr>
        <w:t>заявления о выдаче разрешения на установку и эксплуатацию рекламных конс</w:t>
      </w:r>
      <w:r>
        <w:rPr>
          <w:rFonts w:eastAsia="Arial"/>
          <w:sz w:val="28"/>
          <w:szCs w:val="28"/>
          <w:lang w:eastAsia="en-US"/>
        </w:rPr>
        <w:t>трукций</w:t>
      </w:r>
      <w:r>
        <w:rPr>
          <w:sz w:val="28"/>
          <w:szCs w:val="28"/>
          <w:lang w:eastAsia="en-US"/>
        </w:rPr>
        <w:t xml:space="preserve">. 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B00564" w:rsidRDefault="00B00564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Получение дополнительных сведений от заявителя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rFonts w:eastAsia="Arial"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>
        <w:rPr>
          <w:sz w:val="28"/>
          <w:szCs w:val="28"/>
          <w:lang w:eastAsia="en-US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  <w:lang w:eastAsia="en-US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</w:t>
      </w:r>
      <w:r>
        <w:rPr>
          <w:color w:val="000000"/>
          <w:sz w:val="28"/>
          <w:szCs w:val="28"/>
          <w:lang w:eastAsia="en-US"/>
        </w:rPr>
        <w:t>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</w:t>
      </w:r>
      <w:r>
        <w:rPr>
          <w:color w:val="000000"/>
          <w:sz w:val="28"/>
          <w:szCs w:val="28"/>
          <w:lang w:eastAsia="en-US"/>
        </w:rPr>
        <w:t xml:space="preserve">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</w:rPr>
        <w:t>Если запрашиваемый документ и (или) информация не представлены заявителем са</w:t>
      </w:r>
      <w:r>
        <w:rPr>
          <w:sz w:val="28"/>
          <w:szCs w:val="28"/>
        </w:rPr>
        <w:t xml:space="preserve">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color w:val="000000"/>
          <w:sz w:val="28"/>
          <w:szCs w:val="28"/>
          <w:lang w:eastAsia="en-US"/>
        </w:rPr>
        <w:t>оставлении запроса о предоставлении Услуги без рассмотрения</w:t>
      </w:r>
      <w:r>
        <w:rPr>
          <w:sz w:val="28"/>
          <w:szCs w:val="28"/>
        </w:rPr>
        <w:t xml:space="preserve"> по указанному основанию.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42. Приостановление Услуги на период направления </w:t>
      </w:r>
      <w:r>
        <w:rPr>
          <w:sz w:val="28"/>
          <w:szCs w:val="28"/>
          <w:lang w:eastAsia="en-US"/>
        </w:rPr>
        <w:t xml:space="preserve">уведомления и получения от заявителя </w:t>
      </w:r>
      <w:r>
        <w:rPr>
          <w:color w:val="000000"/>
          <w:sz w:val="28"/>
          <w:szCs w:val="28"/>
          <w:lang w:eastAsia="en-US"/>
        </w:rPr>
        <w:t>документов и (или) информации, необходимых для оказания Услуги</w:t>
      </w:r>
      <w:r>
        <w:rPr>
          <w:sz w:val="28"/>
          <w:szCs w:val="28"/>
          <w:lang w:eastAsia="en-US"/>
        </w:rPr>
        <w:t xml:space="preserve"> не осуществляется.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</w:t>
      </w:r>
      <w:r>
        <w:rPr>
          <w:sz w:val="28"/>
          <w:szCs w:val="28"/>
          <w:lang w:eastAsia="en-US"/>
        </w:rPr>
        <w:t>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процедуре, не принимают.</w:t>
      </w:r>
    </w:p>
    <w:p w:rsidR="00B00564" w:rsidRDefault="00B00564">
      <w:pPr>
        <w:widowControl w:val="0"/>
        <w:tabs>
          <w:tab w:val="left" w:pos="9638"/>
        </w:tabs>
        <w:ind w:firstLine="709"/>
        <w:jc w:val="both"/>
        <w:rPr>
          <w:rFonts w:eastAsia="Arial"/>
          <w:color w:val="000000"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Принятие решения о предоставлении (об отказе в предоставлении) Услуги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rFonts w:eastAsia="Arial"/>
          <w:color w:val="000000"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43. 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44. Принятие решения о предоставлении (об отказе в предоставлении) Услуги при обращении за выдачей Разрешения</w:t>
      </w:r>
      <w:r>
        <w:rPr>
          <w:sz w:val="28"/>
          <w:szCs w:val="28"/>
          <w:lang w:eastAsia="en-US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Предоставление результата Услуги</w:t>
      </w:r>
    </w:p>
    <w:p w:rsidR="00B00564" w:rsidRDefault="00B00564">
      <w:pPr>
        <w:widowControl w:val="0"/>
        <w:tabs>
          <w:tab w:val="left" w:pos="9638"/>
        </w:tabs>
        <w:ind w:firstLine="709"/>
        <w:jc w:val="center"/>
        <w:rPr>
          <w:rFonts w:eastAsia="Arial"/>
          <w:b/>
          <w:bCs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45. Направление/предоставление заявителю документа, подтверждающего принятие решения о предоставлении Услуги осуществляется в срок, не превышающий 1 рабочий день со дня принятия решения о предоставлении Услуги. </w:t>
      </w:r>
      <w:r>
        <w:rPr>
          <w:color w:val="000000"/>
          <w:sz w:val="28"/>
          <w:szCs w:val="28"/>
          <w:lang w:eastAsia="en-US"/>
        </w:rPr>
        <w:t>В случае представления Заявления о выдаче раз</w:t>
      </w:r>
      <w:r>
        <w:rPr>
          <w:color w:val="000000"/>
          <w:sz w:val="28"/>
          <w:szCs w:val="28"/>
          <w:lang w:eastAsia="en-US"/>
        </w:rPr>
        <w:t>решения на установку и эксплуатацию рекламной конструкции посредством МФЦ д</w:t>
      </w:r>
      <w:r>
        <w:rPr>
          <w:sz w:val="28"/>
          <w:szCs w:val="28"/>
          <w:lang w:eastAsia="en-US"/>
        </w:rPr>
        <w:t xml:space="preserve">окумент, подтверждающий принятие решения о предоставлении Услуги </w:t>
      </w:r>
      <w:r>
        <w:rPr>
          <w:color w:val="000000"/>
          <w:sz w:val="28"/>
          <w:szCs w:val="28"/>
          <w:lang w:eastAsia="en-US"/>
        </w:rPr>
        <w:t xml:space="preserve">направляется в МФЦ, если иной способ его получения не указан заявителем. 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46. Документ, подтверждающий принятие реше</w:t>
      </w:r>
      <w:r>
        <w:rPr>
          <w:sz w:val="28"/>
          <w:szCs w:val="28"/>
          <w:lang w:eastAsia="en-US"/>
        </w:rPr>
        <w:t xml:space="preserve">ния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lang w:eastAsia="en-US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</w:t>
      </w:r>
      <w:r>
        <w:rPr>
          <w:color w:val="000000"/>
          <w:sz w:val="28"/>
          <w:szCs w:val="28"/>
          <w:lang w:eastAsia="en-US"/>
        </w:rPr>
        <w:t>ии технической возможности), и посредством МФЦ на территории Нижегородской области (при наличии технической возможности).</w:t>
      </w:r>
    </w:p>
    <w:p w:rsidR="00B00564" w:rsidRDefault="00B00564">
      <w:pPr>
        <w:widowControl w:val="0"/>
        <w:tabs>
          <w:tab w:val="left" w:pos="9638"/>
        </w:tabs>
        <w:ind w:firstLine="709"/>
        <w:jc w:val="both"/>
        <w:rPr>
          <w:rFonts w:eastAsia="Arial"/>
          <w:color w:val="000000"/>
          <w:sz w:val="28"/>
          <w:szCs w:val="28"/>
          <w:lang w:eastAsia="en-US"/>
        </w:rPr>
      </w:pPr>
    </w:p>
    <w:p w:rsidR="00B00564" w:rsidRDefault="00207BBD">
      <w:pPr>
        <w:widowControl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Способы информирования заявителя об изменении статуса рассмотрения запроса о предоставлении Услуги</w:t>
      </w:r>
    </w:p>
    <w:p w:rsidR="00B00564" w:rsidRDefault="00B00564">
      <w:pPr>
        <w:widowControl w:val="0"/>
        <w:ind w:firstLine="709"/>
        <w:jc w:val="center"/>
        <w:rPr>
          <w:rFonts w:eastAsia="Arial"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1276"/>
        </w:tabs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47. Перечень способов информи</w:t>
      </w:r>
      <w:r>
        <w:rPr>
          <w:bCs/>
          <w:sz w:val="28"/>
          <w:szCs w:val="28"/>
          <w:lang w:eastAsia="en-US"/>
        </w:rPr>
        <w:t>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B00564" w:rsidRDefault="00207BBD">
      <w:pPr>
        <w:widowControl w:val="0"/>
        <w:ind w:firstLine="709"/>
        <w:jc w:val="right"/>
        <w:rPr>
          <w:sz w:val="28"/>
          <w:szCs w:val="28"/>
          <w:lang w:eastAsia="en-US"/>
        </w:rPr>
      </w:pPr>
      <w:r>
        <w:rPr>
          <w:rFonts w:ascii="Arial" w:eastAsia="Arial" w:hAnsi="Arial"/>
          <w:sz w:val="22"/>
          <w:szCs w:val="22"/>
          <w:lang w:eastAsia="en-US"/>
        </w:rPr>
        <w:br w:type="page" w:clear="all"/>
      </w:r>
      <w:r>
        <w:rPr>
          <w:sz w:val="28"/>
          <w:szCs w:val="28"/>
          <w:lang w:eastAsia="en-US"/>
        </w:rPr>
        <w:lastRenderedPageBreak/>
        <w:t>Приложение</w:t>
      </w:r>
    </w:p>
    <w:p w:rsidR="00B00564" w:rsidRDefault="00207BBD">
      <w:pPr>
        <w:widowControl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административному регламенту</w:t>
      </w:r>
    </w:p>
    <w:p w:rsidR="00B00564" w:rsidRDefault="00207BBD">
      <w:pPr>
        <w:widowControl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администрации городского округа</w:t>
      </w:r>
    </w:p>
    <w:p w:rsidR="00B00564" w:rsidRDefault="00207BBD">
      <w:pPr>
        <w:widowControl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 Выкса Нижегородской области</w:t>
      </w:r>
    </w:p>
    <w:p w:rsidR="00B00564" w:rsidRDefault="00207BBD">
      <w:pPr>
        <w:widowControl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предоставлению муниципальной услуги</w:t>
      </w:r>
    </w:p>
    <w:p w:rsidR="00B00564" w:rsidRDefault="00207BBD">
      <w:pPr>
        <w:widowControl w:val="0"/>
        <w:ind w:firstLine="709"/>
        <w:jc w:val="right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«Выдача разрешения на установку и</w:t>
      </w:r>
    </w:p>
    <w:p w:rsidR="00B00564" w:rsidRDefault="00207BBD">
      <w:pPr>
        <w:widowControl w:val="0"/>
        <w:ind w:firstLine="709"/>
        <w:jc w:val="right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 эксплуатацию рекламных конструкций на</w:t>
      </w:r>
    </w:p>
    <w:p w:rsidR="00B00564" w:rsidRDefault="00207BBD">
      <w:pPr>
        <w:widowControl w:val="0"/>
        <w:ind w:firstLine="709"/>
        <w:jc w:val="right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 соответствующей территории, аннулирование </w:t>
      </w:r>
    </w:p>
    <w:p w:rsidR="00B00564" w:rsidRDefault="00207BBD">
      <w:pPr>
        <w:widowControl w:val="0"/>
        <w:ind w:firstLine="709"/>
        <w:jc w:val="right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такого разрешения»</w:t>
      </w:r>
    </w:p>
    <w:p w:rsidR="00B00564" w:rsidRDefault="00B00564">
      <w:pPr>
        <w:widowControl w:val="0"/>
        <w:jc w:val="center"/>
        <w:rPr>
          <w:b/>
          <w:sz w:val="28"/>
          <w:szCs w:val="28"/>
        </w:rPr>
      </w:pPr>
    </w:p>
    <w:p w:rsidR="00B00564" w:rsidRDefault="00207BBD">
      <w:pPr>
        <w:widowControl w:val="0"/>
        <w:spacing w:before="482" w:after="238" w:line="276" w:lineRule="auto"/>
        <w:ind w:right="-142" w:firstLine="709"/>
        <w:jc w:val="center"/>
        <w:rPr>
          <w:rFonts w:eastAsia="Arial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Перечень условных обозначений и сокращений, ид</w:t>
      </w:r>
      <w:r>
        <w:rPr>
          <w:b/>
          <w:sz w:val="28"/>
          <w:szCs w:val="28"/>
          <w:lang w:eastAsia="en-US"/>
        </w:rPr>
        <w:t>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</w:t>
      </w:r>
      <w:r>
        <w:rPr>
          <w:b/>
          <w:bCs/>
          <w:sz w:val="28"/>
          <w:szCs w:val="28"/>
          <w:lang w:eastAsia="en-US"/>
        </w:rPr>
        <w:t>апроса о предоставлении Услуги</w:t>
      </w:r>
      <w:r>
        <w:rPr>
          <w:b/>
          <w:sz w:val="28"/>
          <w:szCs w:val="28"/>
          <w:lang w:eastAsia="en-US"/>
        </w:rPr>
        <w:t>, оснований для оставления без рассмотрения з</w:t>
      </w:r>
      <w:r>
        <w:rPr>
          <w:b/>
          <w:bCs/>
          <w:sz w:val="28"/>
          <w:szCs w:val="28"/>
          <w:lang w:eastAsia="en-US"/>
        </w:rPr>
        <w:t xml:space="preserve">апроса о предоставлении Услуги, </w:t>
      </w:r>
      <w:r>
        <w:rPr>
          <w:b/>
          <w:sz w:val="28"/>
          <w:szCs w:val="28"/>
          <w:lang w:eastAsia="en-US"/>
        </w:rPr>
        <w:t>оснований для приостановления предоставления Услуги или отказа в предоставлении Услуги, формы з</w:t>
      </w:r>
      <w:r>
        <w:rPr>
          <w:b/>
          <w:bCs/>
          <w:sz w:val="28"/>
          <w:szCs w:val="28"/>
          <w:lang w:eastAsia="en-US"/>
        </w:rPr>
        <w:t>апроса о предоставлении Услуги</w:t>
      </w:r>
      <w:r>
        <w:rPr>
          <w:b/>
          <w:sz w:val="28"/>
          <w:szCs w:val="28"/>
          <w:lang w:eastAsia="en-US"/>
        </w:rPr>
        <w:t xml:space="preserve"> и документов, необходимых для предоставления Услуги</w:t>
      </w:r>
    </w:p>
    <w:p w:rsidR="00B00564" w:rsidRDefault="00207BBD">
      <w:pPr>
        <w:widowControl w:val="0"/>
        <w:spacing w:before="482" w:after="238" w:line="276" w:lineRule="auto"/>
        <w:ind w:firstLine="709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I. Перечень условных обозначений и сокращений</w:t>
      </w:r>
    </w:p>
    <w:p w:rsidR="00B00564" w:rsidRDefault="00207BBD">
      <w:pPr>
        <w:widowControl w:val="0"/>
        <w:ind w:firstLine="709"/>
        <w:jc w:val="both"/>
        <w:rPr>
          <w:rFonts w:eastAsia="Arial"/>
          <w:color w:val="000000"/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>1) </w:t>
      </w:r>
      <w:r>
        <w:rPr>
          <w:color w:val="000000"/>
          <w:sz w:val="28"/>
          <w:szCs w:val="22"/>
          <w:lang w:eastAsia="en-US"/>
        </w:rPr>
        <w:t xml:space="preserve">Административный регламент </w:t>
      </w:r>
      <w:r>
        <w:rPr>
          <w:sz w:val="28"/>
          <w:szCs w:val="28"/>
          <w:lang w:eastAsia="en-US"/>
        </w:rPr>
        <w:t>–</w:t>
      </w:r>
      <w:r>
        <w:rPr>
          <w:color w:val="000000"/>
          <w:sz w:val="28"/>
          <w:szCs w:val="22"/>
          <w:lang w:eastAsia="en-US"/>
        </w:rPr>
        <w:t xml:space="preserve"> Административный регламент по предоставлению муниципальной услуги «</w:t>
      </w:r>
      <w:r>
        <w:rPr>
          <w:sz w:val="28"/>
          <w:szCs w:val="28"/>
          <w:lang w:eastAsia="en-US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color w:val="000000"/>
          <w:sz w:val="28"/>
          <w:szCs w:val="22"/>
          <w:lang w:eastAsia="en-US"/>
        </w:rPr>
        <w:t>»;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2) Услуга </w:t>
      </w:r>
      <w:r>
        <w:rPr>
          <w:sz w:val="28"/>
          <w:szCs w:val="28"/>
          <w:lang w:eastAsia="en-US"/>
        </w:rPr>
        <w:t>–</w:t>
      </w:r>
      <w:r>
        <w:rPr>
          <w:color w:val="000000"/>
          <w:sz w:val="28"/>
          <w:szCs w:val="22"/>
          <w:lang w:eastAsia="en-US"/>
        </w:rPr>
        <w:t xml:space="preserve"> муниципальна</w:t>
      </w:r>
      <w:r>
        <w:rPr>
          <w:color w:val="000000"/>
          <w:sz w:val="28"/>
          <w:szCs w:val="22"/>
          <w:lang w:eastAsia="en-US"/>
        </w:rPr>
        <w:t>я услуга «</w:t>
      </w:r>
      <w:r>
        <w:rPr>
          <w:sz w:val="28"/>
          <w:szCs w:val="28"/>
          <w:lang w:eastAsia="en-US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color w:val="000000"/>
          <w:sz w:val="28"/>
          <w:szCs w:val="22"/>
          <w:lang w:eastAsia="en-US"/>
        </w:rPr>
        <w:t>»;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 заявители – физические (в том числе индивидуальные предприниматели) или юридические лица, являющиеся владельца</w:t>
      </w:r>
      <w:r>
        <w:rPr>
          <w:sz w:val="28"/>
          <w:szCs w:val="28"/>
          <w:lang w:eastAsia="en-US"/>
        </w:rPr>
        <w:t>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</w:t>
      </w:r>
      <w:r>
        <w:rPr>
          <w:sz w:val="28"/>
          <w:szCs w:val="28"/>
          <w:lang w:eastAsia="en-US"/>
        </w:rPr>
        <w:t xml:space="preserve">перативного управления, иным вещным правом на недвижимое имущество или являющиеся доверительными управляющими недвижимого имущества, </w:t>
      </w:r>
      <w:r>
        <w:rPr>
          <w:rFonts w:eastAsia="Arial"/>
          <w:sz w:val="28"/>
          <w:szCs w:val="22"/>
          <w:lang w:eastAsia="en-US"/>
        </w:rPr>
        <w:t>к которому присоединяется рекламная конструкция (их уполномоченными представителями)</w:t>
      </w:r>
      <w:r>
        <w:rPr>
          <w:sz w:val="28"/>
          <w:szCs w:val="28"/>
          <w:lang w:eastAsia="en-US"/>
        </w:rPr>
        <w:t>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 Единый портал – федеральная госуда</w:t>
      </w:r>
      <w:r>
        <w:rPr>
          <w:sz w:val="28"/>
          <w:szCs w:val="28"/>
          <w:lang w:eastAsia="en-US"/>
        </w:rPr>
        <w:t>рственная информационная система «Единый портал государственных и муниципальных услуг (функций)»;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5) Региональный портал – подсистема «Единый Интернет-портал государственных и муниципальных услуг (функций) Нижегородской области» </w:t>
      </w:r>
      <w:r>
        <w:rPr>
          <w:sz w:val="28"/>
          <w:szCs w:val="28"/>
          <w:lang w:eastAsia="en-US"/>
        </w:rPr>
        <w:lastRenderedPageBreak/>
        <w:t>системы межведомственного э</w:t>
      </w:r>
      <w:r>
        <w:rPr>
          <w:sz w:val="28"/>
          <w:szCs w:val="28"/>
          <w:lang w:eastAsia="en-US"/>
        </w:rPr>
        <w:t>лектронного взаимодействия Нижегородской области;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6) Орган местного самоуправления – администрация городского округа город Выкса Нижегородской области;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7) </w:t>
      </w:r>
      <w:r>
        <w:rPr>
          <w:sz w:val="28"/>
          <w:szCs w:val="28"/>
          <w:lang w:eastAsia="en-US"/>
        </w:rPr>
        <w:t xml:space="preserve">МФЦ – государственное бюджетное учреждение Нижегородской области «Уполномоченный многофункциональный </w:t>
      </w:r>
      <w:r>
        <w:rPr>
          <w:sz w:val="28"/>
          <w:szCs w:val="28"/>
          <w:lang w:eastAsia="en-US"/>
        </w:rPr>
        <w:t>центр предоставления государственных и муниципальных услуг на территории Нижегородской области»;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9) заявление об аннулировании разрешения – </w:t>
      </w:r>
      <w:r>
        <w:rPr>
          <w:color w:val="000000"/>
          <w:sz w:val="28"/>
          <w:szCs w:val="28"/>
          <w:lang w:eastAsia="en-US"/>
        </w:rPr>
        <w:t xml:space="preserve">заявление об аннулировании </w:t>
      </w:r>
      <w:r>
        <w:rPr>
          <w:sz w:val="28"/>
          <w:szCs w:val="28"/>
          <w:lang w:eastAsia="en-US"/>
        </w:rPr>
        <w:t>разрешения на установку и эксплуатацию рекламной конструкции;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10) заявление о выдаче копии –</w:t>
      </w:r>
      <w:r>
        <w:rPr>
          <w:sz w:val="28"/>
          <w:szCs w:val="28"/>
          <w:lang w:eastAsia="en-US"/>
        </w:rPr>
        <w:t xml:space="preserve"> заявление о выдаче копии разрешения на установку и эксплуатацию рекламной конструкции/ решения об аннулировании разрешения на установку </w:t>
      </w:r>
      <w:r>
        <w:rPr>
          <w:sz w:val="28"/>
          <w:szCs w:val="28"/>
          <w:lang w:eastAsia="en-US"/>
        </w:rPr>
        <w:t>и эксплуатацию рекламной конструкции;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11) заявление об исправлении допущенных опечаток и ошибок – заявление </w:t>
      </w:r>
      <w:r>
        <w:rPr>
          <w:rFonts w:eastAsia="NSimSun" w:cs="Liberation Serif"/>
          <w:sz w:val="28"/>
          <w:szCs w:val="28"/>
          <w:lang w:eastAsia="zh-CN" w:bidi="hi-IN"/>
        </w:rPr>
        <w:t xml:space="preserve">об исправлении </w:t>
      </w:r>
      <w:r>
        <w:rPr>
          <w:rFonts w:eastAsia="NSimSu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en-US"/>
        </w:rPr>
        <w:t>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12) запрос о предоставлении Услуги – заявление о выдаче разрешения, у</w:t>
      </w:r>
      <w:r>
        <w:rPr>
          <w:sz w:val="28"/>
          <w:szCs w:val="28"/>
          <w:lang w:eastAsia="en-US"/>
        </w:rPr>
        <w:t>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</w:t>
      </w:r>
      <w:r>
        <w:rPr>
          <w:rFonts w:eastAsia="Arial"/>
          <w:sz w:val="28"/>
          <w:szCs w:val="28"/>
          <w:lang w:eastAsia="en-US"/>
        </w:rPr>
        <w:t>, заявление о выдаче копии, з</w:t>
      </w:r>
      <w:r>
        <w:rPr>
          <w:sz w:val="28"/>
          <w:szCs w:val="28"/>
          <w:lang w:eastAsia="en-US"/>
        </w:rPr>
        <w:t>аявление о</w:t>
      </w:r>
      <w:r>
        <w:rPr>
          <w:sz w:val="28"/>
          <w:szCs w:val="28"/>
          <w:lang w:eastAsia="en-US"/>
        </w:rPr>
        <w:t>б исправлении допущенных опечаток и ошибок;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13) Е</w:t>
      </w:r>
      <w:r>
        <w:rPr>
          <w:sz w:val="28"/>
          <w:szCs w:val="28"/>
          <w:lang w:eastAsia="en-US"/>
        </w:rPr>
        <w:t>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</w:t>
      </w:r>
      <w:r>
        <w:rPr>
          <w:sz w:val="28"/>
          <w:szCs w:val="28"/>
          <w:lang w:eastAsia="en-US"/>
        </w:rPr>
        <w:t>пользуемых для предоставления государственных и муниципальных услуг в электронной форме»;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14) ЕРН – единый федеральный информационный регистр, содержащий сведения о населении Российской Федерации;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15) ИГ – иностранный гражданин;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16) ЛБГ – лицо без гражданс</w:t>
      </w:r>
      <w:r>
        <w:rPr>
          <w:sz w:val="28"/>
          <w:szCs w:val="28"/>
        </w:rPr>
        <w:t>тва;</w:t>
      </w:r>
    </w:p>
    <w:p w:rsidR="00B00564" w:rsidRDefault="00207BBD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17) СМЭВ – единая система межведомственного электронного взаимодействия;</w:t>
      </w:r>
    </w:p>
    <w:p w:rsidR="00B00564" w:rsidRDefault="00207BBD">
      <w:pPr>
        <w:widowControl w:val="0"/>
        <w:tabs>
          <w:tab w:val="left" w:pos="10205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18) ЕГРЮЛ – единый государственный реестр юридических лиц;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19) ЕГРИП – единый государственный реестр индивидуальных предпринимателей;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20)</w:t>
      </w:r>
      <w:r>
        <w:rPr>
          <w:sz w:val="28"/>
          <w:szCs w:val="28"/>
          <w:lang w:val="en-US" w:eastAsia="en-US"/>
        </w:rPr>
        <w:t> </w:t>
      </w:r>
      <w:r>
        <w:rPr>
          <w:sz w:val="28"/>
          <w:szCs w:val="28"/>
          <w:lang w:eastAsia="en-US"/>
        </w:rPr>
        <w:t>ЕГРН – Единый государственный реестр нед</w:t>
      </w:r>
      <w:r>
        <w:rPr>
          <w:sz w:val="28"/>
          <w:szCs w:val="28"/>
          <w:lang w:eastAsia="en-US"/>
        </w:rPr>
        <w:t>вижимости;</w:t>
      </w:r>
    </w:p>
    <w:p w:rsidR="00B00564" w:rsidRDefault="00207BBD">
      <w:pPr>
        <w:widowControl w:val="0"/>
        <w:ind w:firstLine="709"/>
        <w:jc w:val="both"/>
        <w:rPr>
          <w:rFonts w:eastAsia="Arial"/>
          <w:sz w:val="22"/>
          <w:szCs w:val="22"/>
          <w:lang w:eastAsia="en-US"/>
        </w:rPr>
      </w:pPr>
      <w:r>
        <w:rPr>
          <w:sz w:val="28"/>
          <w:szCs w:val="28"/>
        </w:rPr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22) ППК «Роскадастр» – публично-правовая компания «Роскадастр»;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23) МКД – многоквартирный дом;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24) ЕГИССО – Единая государс</w:t>
      </w:r>
      <w:r>
        <w:rPr>
          <w:sz w:val="28"/>
          <w:szCs w:val="28"/>
        </w:rPr>
        <w:t>твенная информационная система социального обеспечения;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25) Опекун – опекун (попечитель) несовершеннолетнего;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</w:rPr>
        <w:t>26) ГИБДД – Государственная инспекция безопасности дорожного движения МВД Российской Федерации;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color w:val="000000"/>
          <w:sz w:val="28"/>
          <w:szCs w:val="28"/>
        </w:rPr>
        <w:t>27) ГК «Автодор» – Государственная компания «Росси</w:t>
      </w:r>
      <w:r>
        <w:rPr>
          <w:color w:val="000000"/>
          <w:sz w:val="28"/>
          <w:szCs w:val="28"/>
        </w:rPr>
        <w:t>йские автомобильные дороги»;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28) ОГРН – </w:t>
      </w:r>
      <w:r>
        <w:rPr>
          <w:bCs/>
          <w:sz w:val="28"/>
          <w:szCs w:val="28"/>
        </w:rPr>
        <w:t>основной государственный регистрационный номер</w:t>
      </w:r>
      <w:r>
        <w:rPr>
          <w:sz w:val="28"/>
          <w:szCs w:val="28"/>
        </w:rPr>
        <w:t xml:space="preserve"> (для юридических лиц);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>29) КПП – код причины постановки на учет (для юридических лиц);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30) ОГРНИП – </w:t>
      </w:r>
      <w:r>
        <w:rPr>
          <w:bCs/>
          <w:sz w:val="28"/>
          <w:szCs w:val="28"/>
        </w:rPr>
        <w:t>основной государственный регистрационный номер индивидуального предпринимателя (для индивидуальных предпринимателей);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bCs/>
          <w:sz w:val="28"/>
          <w:szCs w:val="28"/>
        </w:rPr>
        <w:t>31)</w:t>
      </w:r>
      <w:r>
        <w:rPr>
          <w:bCs/>
          <w:color w:val="000000"/>
          <w:sz w:val="28"/>
          <w:szCs w:val="28"/>
        </w:rPr>
        <w:t xml:space="preserve"> ИНН –  идентификационный номер налогоплательщика;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ascii="Arial" w:eastAsia="Arial" w:hAnsi="Arial"/>
          <w:sz w:val="22"/>
          <w:szCs w:val="22"/>
          <w:lang w:eastAsia="en-US"/>
        </w:rPr>
      </w:pPr>
      <w:r>
        <w:rPr>
          <w:sz w:val="28"/>
          <w:szCs w:val="28"/>
        </w:rPr>
        <w:t>32) ФИО – фамилия, имя, отчество (последнее – при наличии);</w:t>
      </w:r>
    </w:p>
    <w:p w:rsidR="00B00564" w:rsidRDefault="00207BBD">
      <w:pPr>
        <w:widowControl w:val="0"/>
        <w:tabs>
          <w:tab w:val="left" w:pos="9638"/>
        </w:tabs>
        <w:ind w:firstLine="709"/>
        <w:jc w:val="both"/>
        <w:rPr>
          <w:rFonts w:eastAsia="Arial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33) СНИЛС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en-US"/>
        </w:rPr>
        <w:t>страховой но</w:t>
      </w:r>
      <w:r>
        <w:rPr>
          <w:color w:val="000000"/>
          <w:sz w:val="28"/>
          <w:szCs w:val="28"/>
          <w:shd w:val="clear" w:color="auto" w:fill="FFFFFF"/>
          <w:lang w:eastAsia="en-US"/>
        </w:rPr>
        <w:t>мер индивидуального лицевого счета в системе обязательного пенсионного страхования России.</w:t>
      </w:r>
    </w:p>
    <w:p w:rsidR="00B00564" w:rsidRDefault="00207BBD">
      <w:pPr>
        <w:widowControl w:val="0"/>
        <w:ind w:firstLine="709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>
        <w:rPr>
          <w:rFonts w:ascii="Arial" w:eastAsia="Arial" w:hAnsi="Arial"/>
          <w:sz w:val="22"/>
          <w:szCs w:val="22"/>
          <w:lang w:eastAsia="en-US"/>
        </w:rPr>
        <w:br w:type="page" w:clear="all"/>
      </w: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>. Идентификаторы категорий (признаков) заявителей</w:t>
      </w:r>
    </w:p>
    <w:p w:rsidR="00B00564" w:rsidRDefault="00207BBD">
      <w:pPr>
        <w:widowControl w:val="0"/>
        <w:tabs>
          <w:tab w:val="left" w:pos="10205"/>
        </w:tabs>
        <w:spacing w:after="238" w:line="276" w:lineRule="auto"/>
        <w:ind w:left="-567" w:firstLine="709"/>
        <w:jc w:val="right"/>
        <w:outlineLvl w:val="1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Таблица 1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B00564">
        <w:trPr>
          <w:trHeight w:val="9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</w:rPr>
              <w:t>Признак заявителя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</w:rPr>
              <w:t>Значения признака заявителя</w:t>
            </w:r>
          </w:p>
        </w:tc>
      </w:tr>
      <w:tr w:rsidR="00B00564">
        <w:trPr>
          <w:trHeight w:val="110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1.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lang w:eastAsia="zh-CN" w:bidi="hi-IN"/>
              </w:rPr>
              <w:t>«В</w:t>
            </w:r>
            <w:r>
              <w:rPr>
                <w:b/>
                <w:bCs/>
                <w:i/>
                <w:iCs/>
                <w:lang w:eastAsia="en-US"/>
              </w:rPr>
              <w:t xml:space="preserve">ыдача </w:t>
            </w:r>
            <w:r>
              <w:rPr>
                <w:b/>
                <w:bCs/>
                <w:i/>
                <w:iCs/>
                <w:color w:val="000000"/>
                <w:lang w:eastAsia="en-US"/>
              </w:rPr>
              <w:t>разрешения на установку и эксплуатацию рекламной конструкции</w:t>
            </w:r>
            <w:r>
              <w:rPr>
                <w:b/>
                <w:bCs/>
                <w:i/>
                <w:iCs/>
              </w:rPr>
              <w:t>»</w:t>
            </w:r>
          </w:p>
        </w:tc>
      </w:tr>
      <w:tr w:rsidR="00B00564">
        <w:trPr>
          <w:trHeight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</w:t>
            </w:r>
          </w:p>
        </w:tc>
      </w:tr>
      <w:tr w:rsidR="00B00564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</w:t>
            </w:r>
          </w:p>
        </w:tc>
      </w:tr>
      <w:tr w:rsidR="00B00564">
        <w:trPr>
          <w:trHeight w:val="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ВР3</w:t>
            </w:r>
          </w:p>
        </w:tc>
      </w:tr>
      <w:tr w:rsidR="00B00564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ВР4</w:t>
            </w:r>
          </w:p>
        </w:tc>
      </w:tr>
      <w:tr w:rsidR="00B00564">
        <w:trPr>
          <w:trHeight w:val="8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ВР5</w:t>
            </w:r>
          </w:p>
        </w:tc>
      </w:tr>
      <w:tr w:rsidR="00B00564">
        <w:trPr>
          <w:trHeight w:val="6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действующего</w:t>
            </w:r>
            <w:r>
              <w:rPr>
                <w:color w:val="000000"/>
                <w:lang w:eastAsia="en-US"/>
              </w:rPr>
              <w:t xml:space="preserve">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через представит</w:t>
            </w:r>
            <w:r>
              <w:rPr>
                <w:color w:val="000000"/>
                <w:lang w:eastAsia="en-US"/>
              </w:rPr>
              <w:t>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ВР10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ВР12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</w:t>
            </w:r>
            <w:r>
              <w:rPr>
                <w:lang w:eastAsia="en-US"/>
              </w:rPr>
              <w:t>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ВР16</w:t>
            </w:r>
          </w:p>
        </w:tc>
      </w:tr>
      <w:tr w:rsidR="00B00564">
        <w:trPr>
          <w:trHeight w:val="12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Юридическое лицо – обладатель права </w:t>
            </w:r>
            <w:r>
              <w:rPr>
                <w:color w:val="000000"/>
                <w:lang w:eastAsia="en-US"/>
              </w:rPr>
              <w:t>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ВР19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ВР20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</w:t>
            </w:r>
            <w:r>
              <w:rPr>
                <w:color w:val="000000"/>
                <w:lang w:eastAsia="en-US"/>
              </w:rPr>
              <w:t>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ВР22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</w:t>
            </w:r>
            <w:r>
              <w:rPr>
                <w:lang w:eastAsia="en-US"/>
              </w:rPr>
              <w:t>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</w:t>
            </w:r>
            <w:r>
              <w:rPr>
                <w:color w:val="000000"/>
                <w:lang w:eastAsia="en-US"/>
              </w:rPr>
              <w:t xml:space="preserve">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 в доверительн</w:t>
            </w:r>
            <w:r>
              <w:rPr>
                <w:color w:val="000000"/>
                <w:lang w:eastAsia="en-US"/>
              </w:rPr>
              <w:t>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ВР26</w:t>
            </w:r>
          </w:p>
        </w:tc>
      </w:tr>
      <w:tr w:rsidR="00B00564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имущество, к которому присоединяется рекламная конструкция, обраща</w:t>
            </w:r>
            <w:r>
              <w:rPr>
                <w:color w:val="000000"/>
                <w:lang w:eastAsia="en-US"/>
              </w:rPr>
              <w:t>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ВР29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</w:t>
            </w:r>
            <w:r>
              <w:rPr>
                <w:color w:val="000000"/>
                <w:lang w:eastAsia="en-US"/>
              </w:rPr>
              <w:t>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ВР30</w:t>
            </w:r>
          </w:p>
        </w:tc>
      </w:tr>
      <w:tr w:rsidR="00B00564">
        <w:trPr>
          <w:trHeight w:val="110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2.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lang w:eastAsia="zh-CN" w:bidi="hi-IN"/>
              </w:rPr>
              <w:t>«</w:t>
            </w:r>
            <w:r>
              <w:rPr>
                <w:b/>
                <w:bCs/>
                <w:i/>
                <w:iCs/>
                <w:lang w:eastAsia="zh-CN" w:bidi="hi-IN"/>
              </w:rPr>
              <w:t>Аннулирование</w:t>
            </w:r>
            <w:r>
              <w:rPr>
                <w:b/>
                <w:bCs/>
                <w:i/>
                <w:iCs/>
                <w:lang w:eastAsia="en-US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lang w:eastAsia="en-US"/>
              </w:rPr>
              <w:t>разрешения на установку и эксплуатацию рекламной конструкции</w:t>
            </w:r>
            <w:r>
              <w:rPr>
                <w:b/>
                <w:bCs/>
                <w:i/>
                <w:iCs/>
              </w:rPr>
              <w:t>»</w:t>
            </w:r>
          </w:p>
        </w:tc>
      </w:tr>
      <w:tr w:rsidR="00B00564">
        <w:trPr>
          <w:trHeight w:val="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</w:t>
            </w:r>
          </w:p>
        </w:tc>
      </w:tr>
      <w:tr w:rsidR="00B00564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</w:t>
            </w:r>
          </w:p>
        </w:tc>
      </w:tr>
      <w:tr w:rsidR="00B00564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АР3</w:t>
            </w:r>
          </w:p>
        </w:tc>
      </w:tr>
      <w:tr w:rsidR="00B00564"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АР4</w:t>
            </w:r>
          </w:p>
        </w:tc>
      </w:tr>
      <w:tr w:rsidR="00B00564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АР5</w:t>
            </w:r>
          </w:p>
        </w:tc>
      </w:tr>
      <w:tr w:rsidR="00B00564">
        <w:trPr>
          <w:trHeight w:val="8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АР7</w:t>
            </w:r>
          </w:p>
        </w:tc>
      </w:tr>
      <w:tr w:rsidR="00B00564">
        <w:trPr>
          <w:trHeight w:val="8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действующего</w:t>
            </w:r>
            <w:r>
              <w:rPr>
                <w:color w:val="000000"/>
                <w:lang w:eastAsia="en-US"/>
              </w:rPr>
              <w:t xml:space="preserve">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АР8</w:t>
            </w:r>
          </w:p>
        </w:tc>
      </w:tr>
      <w:tr w:rsidR="00B00564">
        <w:trPr>
          <w:trHeight w:val="8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АР10</w:t>
            </w:r>
          </w:p>
        </w:tc>
      </w:tr>
      <w:tr w:rsidR="00B00564">
        <w:trPr>
          <w:trHeight w:val="8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обращается через представи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АР12</w:t>
            </w:r>
          </w:p>
        </w:tc>
      </w:tr>
      <w:tr w:rsidR="00B00564">
        <w:trPr>
          <w:trHeight w:val="8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Юридическое лицо – собственник имущества, к которому </w:t>
            </w:r>
            <w:r>
              <w:rPr>
                <w:color w:val="000000"/>
                <w:lang w:eastAsia="en-US"/>
              </w:rPr>
              <w:t>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</w:t>
            </w:r>
            <w:r>
              <w:rPr>
                <w:color w:val="000000"/>
                <w:lang w:eastAsia="en-US"/>
              </w:rPr>
              <w:t>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</w:t>
            </w:r>
            <w:r>
              <w:rPr>
                <w:color w:val="000000"/>
                <w:lang w:eastAsia="en-US"/>
              </w:rPr>
              <w:t xml:space="preserve">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АР19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</w:t>
            </w:r>
            <w:r>
              <w:rPr>
                <w:color w:val="000000"/>
                <w:lang w:eastAsia="en-US"/>
              </w:rPr>
              <w:t>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АР20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имуществом, к которому присоед</w:t>
            </w:r>
            <w:r>
              <w:rPr>
                <w:color w:val="000000"/>
                <w:lang w:eastAsia="en-US"/>
              </w:rPr>
              <w:t>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имуществом, к которому присоединяется рекламная конст</w:t>
            </w:r>
            <w:r>
              <w:rPr>
                <w:color w:val="000000"/>
                <w:lang w:eastAsia="en-US"/>
              </w:rPr>
              <w:t>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АР22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</w:t>
            </w:r>
            <w:r>
              <w:rPr>
                <w:color w:val="000000"/>
                <w:lang w:eastAsia="en-US"/>
              </w:rPr>
              <w:t xml:space="preserve">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 в доверительн</w:t>
            </w:r>
            <w:r>
              <w:rPr>
                <w:color w:val="000000"/>
                <w:lang w:eastAsia="en-US"/>
              </w:rPr>
              <w:t>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АР26</w:t>
            </w:r>
          </w:p>
        </w:tc>
      </w:tr>
      <w:tr w:rsidR="00B00564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Физическое лицо – обладатель иного вещного права на имущество, к которому присоединяется рекламная конструкция, </w:t>
            </w:r>
            <w:r>
              <w:rPr>
                <w:color w:val="000000"/>
                <w:lang w:eastAsia="en-US"/>
              </w:rPr>
              <w:t>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АР29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АР30</w:t>
            </w:r>
          </w:p>
        </w:tc>
      </w:tr>
      <w:tr w:rsidR="00B00564">
        <w:trPr>
          <w:trHeight w:val="110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3.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color w:val="000000"/>
                <w:lang w:eastAsia="zh-CN" w:bidi="hi-IN"/>
              </w:rPr>
              <w:t>«В</w:t>
            </w:r>
            <w:r>
              <w:rPr>
                <w:b/>
                <w:bCs/>
                <w:i/>
                <w:lang w:eastAsia="en-US"/>
              </w:rPr>
              <w:t xml:space="preserve">ыдача </w:t>
            </w:r>
            <w:r>
              <w:rPr>
                <w:b/>
                <w:bCs/>
                <w:i/>
                <w:iCs/>
                <w:color w:val="000000"/>
                <w:lang w:eastAsia="en-US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:rsidR="00B00564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</w:t>
            </w:r>
          </w:p>
        </w:tc>
      </w:tr>
      <w:tr w:rsidR="00B00564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</w:t>
            </w:r>
          </w:p>
        </w:tc>
      </w:tr>
      <w:tr w:rsidR="00B00564">
        <w:trPr>
          <w:trHeight w:val="6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ВК3</w:t>
            </w:r>
          </w:p>
        </w:tc>
      </w:tr>
      <w:tr w:rsidR="00B00564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ВК4</w:t>
            </w:r>
          </w:p>
        </w:tc>
      </w:tr>
      <w:tr w:rsidR="00B00564">
        <w:trPr>
          <w:trHeight w:val="6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ВК5</w:t>
            </w:r>
          </w:p>
        </w:tc>
      </w:tr>
      <w:tr w:rsidR="00B00564">
        <w:trPr>
          <w:trHeight w:val="8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ВК7</w:t>
            </w:r>
          </w:p>
        </w:tc>
      </w:tr>
      <w:tr w:rsidR="00B00564">
        <w:trPr>
          <w:trHeight w:val="7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ВК8</w:t>
            </w:r>
          </w:p>
        </w:tc>
      </w:tr>
      <w:tr w:rsidR="00B00564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ВК10</w:t>
            </w:r>
          </w:p>
        </w:tc>
      </w:tr>
      <w:tr w:rsidR="00B00564">
        <w:trPr>
          <w:trHeight w:val="8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</w:t>
            </w: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ВК12</w:t>
            </w:r>
          </w:p>
        </w:tc>
      </w:tr>
      <w:tr w:rsidR="00B00564">
        <w:trPr>
          <w:trHeight w:val="8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Юридическое лицо – обладатель права </w:t>
            </w:r>
            <w:r>
              <w:rPr>
                <w:color w:val="000000"/>
                <w:lang w:eastAsia="en-US"/>
              </w:rPr>
              <w:t>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ВК19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ВК20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</w:t>
            </w:r>
            <w:r>
              <w:rPr>
                <w:color w:val="000000"/>
                <w:lang w:eastAsia="en-US"/>
              </w:rPr>
              <w:t>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имуществом, к которому присое</w:t>
            </w:r>
            <w:r>
              <w:rPr>
                <w:color w:val="000000"/>
                <w:lang w:eastAsia="en-US"/>
              </w:rPr>
              <w:t>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ВК22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</w:t>
            </w:r>
            <w:r>
              <w:rPr>
                <w:lang w:eastAsia="en-US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ВК26</w:t>
            </w:r>
          </w:p>
        </w:tc>
      </w:tr>
      <w:tr w:rsidR="00B00564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</w:t>
            </w:r>
            <w:r>
              <w:rPr>
                <w:color w:val="000000"/>
                <w:lang w:eastAsia="en-US"/>
              </w:rPr>
              <w:t>ество,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ВК29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ВК30</w:t>
            </w:r>
          </w:p>
        </w:tc>
      </w:tr>
      <w:tr w:rsidR="00B00564">
        <w:trPr>
          <w:trHeight w:val="110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4.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lang w:eastAsia="zh-CN" w:bidi="hi-IN"/>
              </w:rPr>
              <w:t>«И</w:t>
            </w:r>
            <w:r>
              <w:rPr>
                <w:b/>
                <w:bCs/>
                <w:i/>
                <w:lang w:eastAsia="en-US"/>
              </w:rPr>
              <w:t>справление допущенных опечат</w:t>
            </w:r>
            <w:r>
              <w:rPr>
                <w:b/>
                <w:bCs/>
                <w:i/>
                <w:lang w:eastAsia="en-US"/>
              </w:rPr>
              <w:t>ок и ошибок в документах, выданных по результатам предоставления Услуги»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</w:t>
            </w:r>
          </w:p>
        </w:tc>
      </w:tr>
      <w:tr w:rsidR="00B00564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</w:t>
            </w:r>
          </w:p>
        </w:tc>
      </w:tr>
      <w:tr w:rsidR="00B00564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ИО3</w:t>
            </w:r>
          </w:p>
        </w:tc>
      </w:tr>
      <w:tr w:rsidR="00B00564">
        <w:trPr>
          <w:trHeight w:val="8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ИО4</w:t>
            </w:r>
          </w:p>
        </w:tc>
      </w:tr>
      <w:tr w:rsidR="00B00564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ИО5</w:t>
            </w:r>
          </w:p>
        </w:tc>
      </w:tr>
      <w:tr w:rsidR="00B00564">
        <w:trPr>
          <w:trHeight w:val="8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</w:t>
            </w:r>
            <w:r>
              <w:rPr>
                <w:color w:val="000000"/>
                <w:lang w:eastAsia="en-US"/>
              </w:rPr>
              <w:t>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ИО7</w:t>
            </w:r>
          </w:p>
        </w:tc>
      </w:tr>
      <w:tr w:rsidR="00B00564">
        <w:trPr>
          <w:trHeight w:val="7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ИО8</w:t>
            </w:r>
          </w:p>
        </w:tc>
      </w:tr>
      <w:tr w:rsidR="00B00564">
        <w:trPr>
          <w:trHeight w:val="8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ИО10</w:t>
            </w:r>
          </w:p>
        </w:tc>
      </w:tr>
      <w:tr w:rsidR="00B00564">
        <w:trPr>
          <w:trHeight w:val="8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lang w:eastAsia="zh-CN" w:bidi="hi-IN"/>
              </w:rPr>
              <w:t>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ИО12</w:t>
            </w:r>
          </w:p>
        </w:tc>
      </w:tr>
      <w:tr w:rsidR="00B00564">
        <w:trPr>
          <w:trHeight w:val="8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rFonts w:eastAsia="NSimSun" w:cs="Liberation Serif"/>
                <w:color w:val="000000"/>
                <w:szCs w:val="20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</w:t>
            </w:r>
            <w:r>
              <w:rPr>
                <w:color w:val="000000"/>
                <w:lang w:eastAsia="en-US"/>
              </w:rPr>
              <w:t>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ИО16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имущес</w:t>
            </w:r>
            <w:r>
              <w:rPr>
                <w:color w:val="000000"/>
                <w:lang w:eastAsia="en-US"/>
              </w:rPr>
              <w:t>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уполномоченное собранием собственников помещений в МКД, к общему иму</w:t>
            </w:r>
            <w:r>
              <w:rPr>
                <w:color w:val="000000"/>
                <w:lang w:eastAsia="en-US"/>
              </w:rPr>
              <w:t>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ИО19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ИО20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</w:t>
            </w:r>
            <w:r>
              <w:rPr>
                <w:color w:val="000000"/>
                <w:lang w:eastAsia="en-US"/>
              </w:rPr>
              <w:t>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ИО21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права оперативного управления имуществом, к которому присое</w:t>
            </w:r>
            <w:r>
              <w:rPr>
                <w:color w:val="000000"/>
                <w:lang w:eastAsia="en-US"/>
              </w:rPr>
              <w:t>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ИО22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</w:t>
            </w:r>
            <w:r>
              <w:rPr>
                <w:lang w:eastAsia="en-US"/>
              </w:rPr>
              <w:t xml:space="preserve">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ИО23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ИО24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ИО25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</w:t>
            </w:r>
            <w:r>
              <w:rPr>
                <w:color w:val="000000"/>
                <w:lang w:eastAsia="en-US"/>
              </w:rPr>
              <w:t>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ИО26</w:t>
            </w:r>
          </w:p>
        </w:tc>
      </w:tr>
      <w:tr w:rsidR="00B00564">
        <w:trPr>
          <w:trHeight w:val="7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имущество, к котор</w:t>
            </w:r>
            <w:r>
              <w:rPr>
                <w:color w:val="000000"/>
                <w:lang w:eastAsia="en-US"/>
              </w:rPr>
              <w:t>ому присоединяется рекламная конструкция, обращается лично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ИО27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ИО28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ИО29</w:t>
            </w:r>
          </w:p>
        </w:tc>
      </w:tr>
      <w:tr w:rsidR="00B00564">
        <w:trPr>
          <w:trHeight w:val="11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lang w:eastAsia="en-US"/>
              </w:rPr>
            </w:pPr>
            <w:r>
              <w:rPr>
                <w:lang w:eastAsia="en-US"/>
              </w:rPr>
              <w:t>ИО30</w:t>
            </w:r>
          </w:p>
        </w:tc>
      </w:tr>
    </w:tbl>
    <w:p w:rsidR="00B00564" w:rsidRDefault="00B00564">
      <w:pPr>
        <w:widowControl w:val="0"/>
        <w:tabs>
          <w:tab w:val="left" w:pos="9638"/>
        </w:tabs>
        <w:spacing w:line="276" w:lineRule="auto"/>
        <w:ind w:firstLine="709"/>
        <w:jc w:val="both"/>
        <w:rPr>
          <w:rFonts w:eastAsia="Arial"/>
          <w:sz w:val="28"/>
          <w:szCs w:val="28"/>
          <w:lang w:eastAsia="en-US"/>
        </w:rPr>
      </w:pPr>
    </w:p>
    <w:p w:rsidR="00B00564" w:rsidRDefault="00207BBD">
      <w:pPr>
        <w:widowControl w:val="0"/>
        <w:tabs>
          <w:tab w:val="left" w:pos="9638"/>
        </w:tabs>
        <w:spacing w:line="276" w:lineRule="auto"/>
        <w:ind w:firstLine="709"/>
        <w:jc w:val="center"/>
        <w:rPr>
          <w:rFonts w:eastAsia="Arial"/>
          <w:b/>
          <w:bCs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br w:type="page" w:clear="all"/>
      </w:r>
      <w:r>
        <w:rPr>
          <w:b/>
          <w:bCs/>
          <w:sz w:val="28"/>
          <w:szCs w:val="28"/>
          <w:lang w:val="en-US"/>
        </w:rPr>
        <w:lastRenderedPageBreak/>
        <w:t>III</w:t>
      </w:r>
      <w:r>
        <w:rPr>
          <w:b/>
          <w:bCs/>
          <w:sz w:val="28"/>
          <w:szCs w:val="28"/>
        </w:rPr>
        <w:t>. Исчерпывающий перечень документов, необходи</w:t>
      </w:r>
      <w:r>
        <w:rPr>
          <w:b/>
          <w:bCs/>
          <w:sz w:val="28"/>
          <w:szCs w:val="28"/>
        </w:rPr>
        <w:t>мых для предоставления Услуги</w:t>
      </w:r>
    </w:p>
    <w:p w:rsidR="00B00564" w:rsidRDefault="00207BBD">
      <w:pPr>
        <w:widowControl w:val="0"/>
        <w:spacing w:after="238"/>
        <w:ind w:left="-567" w:firstLine="709"/>
        <w:jc w:val="right"/>
        <w:outlineLvl w:val="1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Таблица 2</w:t>
      </w:r>
    </w:p>
    <w:tbl>
      <w:tblPr>
        <w:tblW w:w="959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843"/>
        <w:gridCol w:w="2662"/>
        <w:gridCol w:w="2410"/>
        <w:gridCol w:w="2133"/>
      </w:tblGrid>
      <w:tr w:rsidR="00B00564">
        <w:trPr>
          <w:trHeight w:val="147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требования</w:t>
            </w:r>
          </w:p>
        </w:tc>
      </w:tr>
      <w:tr w:rsidR="00B00564">
        <w:trPr>
          <w:jc w:val="center"/>
        </w:trPr>
        <w:tc>
          <w:tcPr>
            <w:tcW w:w="9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00564">
        <w:trPr>
          <w:trHeight w:val="1144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</w:t>
            </w:r>
            <w:r>
              <w:rPr>
                <w:sz w:val="22"/>
                <w:szCs w:val="22"/>
                <w:lang w:eastAsia="en-US"/>
              </w:rPr>
              <w:t>ии с формой, предусмотренной в приложении к настоящему Административному регламенту;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1144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формой, предусмотренной в приложении к настоящему Административному регламе</w:t>
            </w:r>
            <w:r>
              <w:rPr>
                <w:sz w:val="22"/>
                <w:szCs w:val="22"/>
                <w:lang w:eastAsia="en-US"/>
              </w:rPr>
              <w:t>нту;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1144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АР9-АР30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документа; Единый портал, Региональный портал (при наличии технической возможности) – формир</w:t>
            </w:r>
            <w:r>
              <w:rPr>
                <w:sz w:val="22"/>
                <w:szCs w:val="22"/>
                <w:lang w:eastAsia="en-US"/>
              </w:rPr>
              <w:t>уется при заполнении интерактивной формы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1144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МФЦ - предоставляется оригинал документа; Единый портал, Региональный портал (при н</w:t>
            </w:r>
            <w:r>
              <w:rPr>
                <w:sz w:val="22"/>
                <w:szCs w:val="22"/>
                <w:lang w:eastAsia="en-US"/>
              </w:rPr>
              <w:t xml:space="preserve">аличии технической возможности) – формируется при </w:t>
            </w:r>
            <w:r>
              <w:rPr>
                <w:sz w:val="22"/>
                <w:szCs w:val="22"/>
                <w:lang w:eastAsia="en-US"/>
              </w:rPr>
              <w:lastRenderedPageBreak/>
              <w:t>заполнении интерактивной формы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</w:t>
            </w:r>
            <w:r>
              <w:rPr>
                <w:sz w:val="22"/>
                <w:szCs w:val="22"/>
                <w:lang w:eastAsia="en-US"/>
              </w:rPr>
              <w:lastRenderedPageBreak/>
              <w:t>экземпляров – 1</w:t>
            </w:r>
          </w:p>
        </w:tc>
      </w:tr>
      <w:tr w:rsidR="00B00564">
        <w:trPr>
          <w:trHeight w:val="92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Заявление об исправлении допущенных оп</w:t>
            </w:r>
            <w:r>
              <w:rPr>
                <w:sz w:val="22"/>
                <w:szCs w:val="22"/>
                <w:lang w:eastAsia="en-US"/>
              </w:rPr>
              <w:t>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</w:t>
            </w:r>
            <w:r>
              <w:rPr>
                <w:sz w:val="22"/>
                <w:szCs w:val="22"/>
                <w:lang w:eastAsia="en-US"/>
              </w:rPr>
              <w:t xml:space="preserve"> формой, предусмотренной в приложении к настоящему Административному регламенту;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605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АР1-АР30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ВК1-ВК30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Документы, удостоверяющие личность: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паспорт гражданина Российской Федерации;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временное удостоверение личности лица без гражданства в Российской</w:t>
            </w:r>
            <w:r>
              <w:rPr>
                <w:sz w:val="22"/>
                <w:szCs w:val="22"/>
                <w:lang w:eastAsia="en-US"/>
              </w:rPr>
              <w:t xml:space="preserve"> Федерации;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документ, удостоверяющий личность иностранного гражданина;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</w:t>
            </w:r>
            <w:r>
              <w:rPr>
                <w:sz w:val="22"/>
                <w:szCs w:val="22"/>
                <w:lang w:eastAsia="en-US"/>
              </w:rPr>
              <w:t xml:space="preserve">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605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ВР3, ВР4, ВР11, ВР12,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АР3, АР4, АР11, АР12,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ВК3, ВК4, ВК11, ВК12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ИО3, ИО4, ИО11, ИО12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 для подтверждения полномочий законного представител</w:t>
            </w:r>
            <w:r>
              <w:rPr>
                <w:sz w:val="22"/>
                <w:szCs w:val="22"/>
                <w:lang w:eastAsia="en-US"/>
              </w:rPr>
              <w:t xml:space="preserve">я, возвращается заявителю; Единый портал, Региональный портал (при наличии технической возможности) - в форме электронного </w:t>
            </w:r>
            <w:r>
              <w:rPr>
                <w:sz w:val="22"/>
                <w:szCs w:val="22"/>
                <w:lang w:eastAsia="en-US"/>
              </w:rPr>
              <w:lastRenderedPageBreak/>
              <w:t>документа, подписанного простой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количество экземпляров – 1</w:t>
            </w:r>
          </w:p>
        </w:tc>
      </w:tr>
      <w:tr w:rsidR="00B00564">
        <w:trPr>
          <w:trHeight w:val="605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ВР3, ВР4, ВР11, ВР12,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АР3, АР4, АР11, А</w:t>
            </w:r>
            <w:r>
              <w:rPr>
                <w:rFonts w:eastAsia="Arial"/>
                <w:sz w:val="22"/>
                <w:szCs w:val="22"/>
                <w:lang w:eastAsia="en-US"/>
              </w:rPr>
              <w:t>Р12,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ВК3, ВК4, ВК11, ВК12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ИО3, ИО4, ИО11, ИО12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</w:t>
            </w:r>
            <w:r>
              <w:rPr>
                <w:sz w:val="22"/>
                <w:szCs w:val="22"/>
                <w:lang w:eastAsia="en-US"/>
              </w:rPr>
              <w:t>ляров – 1;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перевод должен быть нотариально удостоверен</w:t>
            </w:r>
          </w:p>
        </w:tc>
      </w:tr>
      <w:tr w:rsidR="00B00564">
        <w:trPr>
          <w:trHeight w:val="4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ВР1-ВР6, ВР9-ВР14, ВР27, ВР28,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АР1-ВР6, АР9-АР14, АР27, АР28,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ВК1-ВК6, ВК9-ВК14, ВК27, ВК28,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ИО1-ИО6, ИО9-ИО14, ИО27, ИО28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</w:t>
            </w:r>
            <w:r>
              <w:rPr>
                <w:sz w:val="22"/>
                <w:szCs w:val="22"/>
                <w:lang w:eastAsia="en-US"/>
              </w:rPr>
              <w:t>окумента, Единый портал (при наличии технической возможности), Региональный портал (при наличии технической возможности) - в форме электронного документа, подписанного простой электронной подписью заявителя (в случае обращения представителя заявителя, подп</w:t>
            </w:r>
            <w:r>
              <w:rPr>
                <w:sz w:val="22"/>
                <w:szCs w:val="22"/>
                <w:lang w:eastAsia="en-US"/>
              </w:rPr>
              <w:t>исанного усиленной квалифицированной электронной подписью заявителя)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4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ВР2, ВР4, ВР6, ВР10, ВР12, ВР14, ВР28,</w:t>
            </w:r>
          </w:p>
          <w:p w:rsidR="00B00564" w:rsidRDefault="00207BBD">
            <w:pPr>
              <w:widowControl w:val="0"/>
              <w:spacing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АР2, АР4, АР6, АР10, АР12, АР14, АР28,</w:t>
            </w:r>
          </w:p>
          <w:p w:rsidR="00B00564" w:rsidRDefault="00207BBD">
            <w:pPr>
              <w:widowControl w:val="0"/>
              <w:spacing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ВК2, ВК4, ВК6, ВК10, ВК12, ВК14, ВК28,</w:t>
            </w:r>
          </w:p>
          <w:p w:rsidR="00B00564" w:rsidRDefault="00207BBD">
            <w:pPr>
              <w:widowControl w:val="0"/>
              <w:spacing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ИО2, ИО4, ИО6, ИО10, ИО12, </w:t>
            </w:r>
            <w:r>
              <w:rPr>
                <w:sz w:val="22"/>
                <w:szCs w:val="22"/>
                <w:lang w:eastAsia="en-US"/>
              </w:rPr>
              <w:lastRenderedPageBreak/>
              <w:t>ИО14, ИО28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возвращается заявителю, Единый портал, Ре</w:t>
            </w:r>
            <w:r>
              <w:rPr>
                <w:sz w:val="22"/>
                <w:szCs w:val="22"/>
                <w:lang w:eastAsia="en-US"/>
              </w:rPr>
              <w:t xml:space="preserve">гиональный портал (при наличии технической возможности) - в форме электронного документа, подписанного усиленной квалифицированной </w:t>
            </w:r>
            <w:r>
              <w:rPr>
                <w:sz w:val="22"/>
                <w:szCs w:val="22"/>
                <w:lang w:eastAsia="en-US"/>
              </w:rPr>
              <w:lastRenderedPageBreak/>
              <w:t>электронной подписью нотариуса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количество экземпляров – 1</w:t>
            </w:r>
          </w:p>
        </w:tc>
      </w:tr>
      <w:tr w:rsidR="00B00564">
        <w:trPr>
          <w:trHeight w:val="4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ВР24</w:t>
            </w:r>
          </w:p>
          <w:p w:rsidR="00B00564" w:rsidRDefault="00207BB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АР24</w:t>
            </w:r>
          </w:p>
          <w:p w:rsidR="00B00564" w:rsidRDefault="00207BB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ВК24</w:t>
            </w:r>
          </w:p>
          <w:p w:rsidR="00B00564" w:rsidRDefault="00207BB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ИО24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</w:t>
            </w:r>
            <w:r>
              <w:rPr>
                <w:sz w:val="22"/>
                <w:szCs w:val="22"/>
                <w:lang w:eastAsia="en-US"/>
              </w:rPr>
              <w:t>о усиленной квалифицированной электронной подписью нотариуса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16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ВР8, ВР16, ВР18, ВР20, ВР22, ВР26, ВР30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АР8, АР16, АР18, АР20, АР22, АР26, АР30,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ВК8, ВК16, ВК18, ВК20, ВК22, ВК26, ВК30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ИО8, ИО16, ИО18, ИО20, ИО22, ИО26, ИО30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</w:t>
            </w:r>
            <w:r>
              <w:rPr>
                <w:sz w:val="22"/>
                <w:szCs w:val="22"/>
                <w:lang w:eastAsia="en-US"/>
              </w:rPr>
              <w:t>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</w:t>
            </w:r>
            <w:r>
              <w:rPr>
                <w:sz w:val="22"/>
                <w:szCs w:val="22"/>
                <w:lang w:eastAsia="en-US"/>
              </w:rPr>
              <w:t xml:space="preserve">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руководителя организации или его уполномоченного представителя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Правоустанавливающий документ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на недвижимое имущество, к которому присоединяется рекламная конструкция (в случае, </w:t>
            </w:r>
            <w:r>
              <w:rPr>
                <w:sz w:val="22"/>
                <w:szCs w:val="22"/>
                <w:lang w:eastAsia="en-US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>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Согласие собственника (собственников) или иного законного владельца недвижимого имущества на присоединение к этому имуществу рекламной конструкции (за исключением случаев, 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когда заявитель является единоличным собственником или иным законным владельцем недв</w:t>
            </w:r>
            <w:r>
              <w:rPr>
                <w:color w:val="000000"/>
                <w:sz w:val="22"/>
                <w:szCs w:val="22"/>
                <w:lang w:eastAsia="en-US"/>
              </w:rPr>
              <w:t>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Единый портал - в форме электронного документа, подписанного усиленной квалифицированной </w:t>
            </w:r>
            <w:r>
              <w:rPr>
                <w:sz w:val="22"/>
                <w:szCs w:val="22"/>
                <w:lang w:eastAsia="en-US"/>
              </w:rPr>
              <w:lastRenderedPageBreak/>
              <w:t>э</w:t>
            </w:r>
            <w:r>
              <w:rPr>
                <w:sz w:val="22"/>
                <w:szCs w:val="22"/>
                <w:lang w:eastAsia="en-US"/>
              </w:rPr>
              <w:t>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количество экземпляров –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Договор на установку и эксплуатацию рекламной конструкции с собственником или управомоченным владельцем недвижимого имущества, к которому присоединяется рекламная конструкция (за исключ</w:t>
            </w:r>
            <w:r>
              <w:rPr>
                <w:color w:val="000000"/>
                <w:sz w:val="22"/>
                <w:szCs w:val="22"/>
                <w:lang w:eastAsia="en-US"/>
              </w:rPr>
              <w:t>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рекламная конструкция, а также случаев когда договор заключен по итогам проведения торго</w:t>
            </w:r>
            <w:r>
              <w:rPr>
                <w:color w:val="000000"/>
                <w:sz w:val="22"/>
                <w:szCs w:val="22"/>
                <w:lang w:eastAsia="en-US"/>
              </w:rPr>
              <w:t>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портал - в форме электронного документа, подписанного усиленной квалифицированной э</w:t>
            </w:r>
            <w:r>
              <w:rPr>
                <w:sz w:val="22"/>
                <w:szCs w:val="22"/>
                <w:lang w:eastAsia="en-US"/>
              </w:rPr>
              <w:t>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Эскизный проект </w:t>
            </w:r>
            <w:r>
              <w:rPr>
                <w:sz w:val="22"/>
                <w:szCs w:val="22"/>
                <w:lang w:eastAsia="en-US"/>
              </w:rPr>
              <w:t>рекламной конструкции – 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>17.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Проект размещения рекламной конструкции – проектная </w:t>
            </w:r>
            <w:r>
              <w:rPr>
                <w:sz w:val="22"/>
                <w:szCs w:val="22"/>
                <w:lang w:eastAsia="en-US"/>
              </w:rPr>
              <w:t>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</w:t>
            </w:r>
            <w:r>
              <w:rPr>
                <w:sz w:val="22"/>
                <w:szCs w:val="22"/>
                <w:lang w:eastAsia="en-US"/>
              </w:rPr>
              <w:t xml:space="preserve"> –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>
              <w:rPr>
                <w:sz w:val="22"/>
                <w:szCs w:val="22"/>
              </w:rPr>
              <w:t xml:space="preserve">данию, строению, сооружению) – </w:t>
            </w:r>
            <w:r>
              <w:rPr>
                <w:rFonts w:eastAsia="Calibri"/>
                <w:sz w:val="22"/>
                <w:szCs w:val="22"/>
              </w:rPr>
              <w:t>фоторазвертка здания, к которому предполагается присоединение рекламной конструкции, в существующем ви</w:t>
            </w:r>
            <w:r>
              <w:rPr>
                <w:rFonts w:eastAsia="Calibri"/>
                <w:sz w:val="22"/>
                <w:szCs w:val="22"/>
              </w:rPr>
              <w:t>де (до присоединения) и фотомакет с предполагаемой к присоединению рекламной конструкцией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42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АР9-АР30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sz w:val="22"/>
                <w:szCs w:val="22"/>
              </w:rPr>
              <w:t>Документ, подтверждающий прекращение действия договора на установку и эксплуатацию рекламной конструкции, 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МФЦ - предоставляется </w:t>
            </w:r>
            <w:r>
              <w:rPr>
                <w:sz w:val="22"/>
                <w:szCs w:val="22"/>
                <w:lang w:eastAsia="en-US"/>
              </w:rPr>
              <w:t>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657"/>
          <w:jc w:val="center"/>
        </w:trPr>
        <w:tc>
          <w:tcPr>
            <w:tcW w:w="9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Исчерпывающий перечень документов, которые заявитель вправе представить по собственной и</w:t>
            </w:r>
            <w:r>
              <w:rPr>
                <w:b/>
                <w:bCs/>
                <w:sz w:val="22"/>
                <w:szCs w:val="22"/>
                <w:lang w:eastAsia="en-US"/>
              </w:rPr>
              <w:t>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ВР17, ВР18,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АР17, АР18,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ВК17, ВК18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ИО17, ИО18</w:t>
            </w:r>
          </w:p>
        </w:tc>
        <w:tc>
          <w:tcPr>
            <w:tcW w:w="2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Протокол общего собрания собственников помещений в МКД,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r>
              <w:rPr>
                <w:sz w:val="22"/>
                <w:szCs w:val="22"/>
                <w:lang w:eastAsia="en-US"/>
              </w:rPr>
              <w:t>кодексом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Российской Федерации, </w:t>
            </w:r>
            <w:r>
              <w:rPr>
                <w:sz w:val="22"/>
                <w:szCs w:val="22"/>
                <w:lang w:eastAsia="en-US"/>
              </w:rPr>
              <w:lastRenderedPageBreak/>
              <w:t>подтвержд</w:t>
            </w:r>
            <w:r>
              <w:rPr>
                <w:sz w:val="22"/>
                <w:szCs w:val="22"/>
                <w:lang w:eastAsia="en-US"/>
              </w:rPr>
              <w:t>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МФЦ - предоставляется оригинал документа,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– 1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 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>
              <w:rPr>
                <w:sz w:val="22"/>
                <w:szCs w:val="22"/>
                <w:lang w:eastAsia="en-US"/>
              </w:rPr>
              <w:t>к которому планируется присоединение рекламной конструкции находится в государственной</w:t>
            </w:r>
            <w:r>
              <w:rPr>
                <w:sz w:val="22"/>
                <w:szCs w:val="22"/>
                <w:lang w:eastAsia="en-US"/>
              </w:rPr>
              <w:t xml:space="preserve">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Договор на установк</w:t>
            </w:r>
            <w:r>
              <w:rPr>
                <w:sz w:val="22"/>
                <w:szCs w:val="22"/>
                <w:lang w:eastAsia="en-US"/>
              </w:rPr>
              <w:t xml:space="preserve">у и эксплуатацию рекламной конструкции с собственником или иным законным владельцем недвижимого имущества (в случае, </w:t>
            </w:r>
            <w:r>
              <w:rPr>
                <w:color w:val="000000"/>
                <w:sz w:val="22"/>
                <w:szCs w:val="22"/>
                <w:lang w:eastAsia="en-US"/>
              </w:rPr>
              <w:t>когда договор заключен по итогам проведения торгов в случае присоединения рекламной конструкции к имуществу, находящемуся в государственной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Заключение органа по охране памятников архитектуры, истории и культуры о допустимости выдачи разрешения на установку и эксплутацию рекламной конструкции (в случае, если недвижимое имущество, к которому планируется присоединение рекламной </w:t>
            </w:r>
            <w:r>
              <w:rPr>
                <w:sz w:val="22"/>
                <w:szCs w:val="22"/>
                <w:lang w:eastAsia="en-US"/>
              </w:rPr>
              <w:lastRenderedPageBreak/>
              <w:t>конструкции являет</w:t>
            </w:r>
            <w:r>
              <w:rPr>
                <w:sz w:val="22"/>
                <w:szCs w:val="22"/>
                <w:lang w:eastAsia="en-US"/>
              </w:rPr>
              <w:t>ся объектом культурного наследия)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</w:t>
            </w:r>
            <w:r>
              <w:rPr>
                <w:sz w:val="22"/>
                <w:szCs w:val="22"/>
                <w:lang w:eastAsia="en-US"/>
              </w:rPr>
              <w:lastRenderedPageBreak/>
              <w:t>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</w:t>
            </w:r>
            <w:r>
              <w:rPr>
                <w:sz w:val="22"/>
                <w:szCs w:val="22"/>
                <w:lang w:eastAsia="en-US"/>
              </w:rPr>
              <w:t>оличество экземпляров – 1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ВР5, ВР6, ВР13, ВР14,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АР5, АР6, АР13, АР14,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ВК5, ВК6, ВК13, ВК14,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ИО5, ИО6, ИО13, ИО14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Единый портал, Региональный портал (при наличии</w:t>
            </w:r>
            <w:r>
              <w:rPr>
                <w:sz w:val="22"/>
                <w:szCs w:val="22"/>
                <w:lang w:eastAsia="en-US"/>
              </w:rPr>
              <w:t xml:space="preserve">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Согласование с уполномоченными органами (ГИБДД,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ГК «Автодор»)</w:t>
            </w:r>
            <w:r>
              <w:rPr>
                <w:color w:val="000000"/>
                <w:sz w:val="22"/>
                <w:szCs w:val="22"/>
                <w:lang w:eastAsia="en-US"/>
              </w:rPr>
              <w:t>, необходимое для принятия решения о выдаче разрешения (в случае, если заявитель самостоятельно получил такое согласование и представляет его по собственной инициативе)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Единый портал, Региональный портал (при налич</w:t>
            </w:r>
            <w:r>
              <w:rPr>
                <w:sz w:val="22"/>
                <w:szCs w:val="22"/>
                <w:lang w:eastAsia="en-US"/>
              </w:rPr>
              <w:t>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  <w:tr w:rsidR="00B00564">
        <w:trPr>
          <w:trHeight w:val="82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</w:t>
            </w:r>
            <w:r>
              <w:rPr>
                <w:sz w:val="22"/>
                <w:szCs w:val="22"/>
                <w:lang w:eastAsia="en-US"/>
              </w:rPr>
              <w:t>та, подписанного усиленной квалифицированной электронной подписью заявителя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экземпляров - 1</w:t>
            </w:r>
          </w:p>
        </w:tc>
      </w:tr>
    </w:tbl>
    <w:p w:rsidR="00B00564" w:rsidRDefault="00207BBD">
      <w:pPr>
        <w:widowControl w:val="0"/>
        <w:jc w:val="center"/>
        <w:rPr>
          <w:rFonts w:eastAsia="Arial"/>
          <w:b/>
          <w:bCs/>
          <w:sz w:val="28"/>
          <w:szCs w:val="28"/>
          <w:lang w:eastAsia="en-US"/>
        </w:rPr>
      </w:pPr>
      <w:r>
        <w:rPr>
          <w:rFonts w:ascii="Arial" w:eastAsia="Arial" w:hAnsi="Arial"/>
          <w:sz w:val="22"/>
          <w:szCs w:val="22"/>
          <w:lang w:eastAsia="en-US"/>
        </w:rPr>
        <w:br w:type="page" w:clear="all"/>
      </w:r>
      <w:r>
        <w:rPr>
          <w:b/>
          <w:bCs/>
          <w:sz w:val="28"/>
          <w:szCs w:val="28"/>
          <w:lang w:val="en-US"/>
        </w:rPr>
        <w:lastRenderedPageBreak/>
        <w:t>IV</w:t>
      </w:r>
      <w:r>
        <w:rPr>
          <w:b/>
          <w:bCs/>
          <w:sz w:val="28"/>
          <w:szCs w:val="28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</w:t>
      </w:r>
      <w:r>
        <w:rPr>
          <w:b/>
          <w:bCs/>
          <w:sz w:val="28"/>
          <w:szCs w:val="28"/>
        </w:rPr>
        <w:t>едоставления Услуги, оснований для приостановления предоставления услуги или для отказа в предоставлении Услуги</w:t>
      </w:r>
    </w:p>
    <w:p w:rsidR="00B00564" w:rsidRDefault="00207BBD">
      <w:pPr>
        <w:widowControl w:val="0"/>
        <w:spacing w:after="238"/>
        <w:ind w:left="7795" w:hanging="283"/>
        <w:jc w:val="right"/>
        <w:outlineLvl w:val="1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Таблица 3</w:t>
      </w:r>
    </w:p>
    <w:tbl>
      <w:tblPr>
        <w:tblW w:w="9708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18"/>
        <w:gridCol w:w="6505"/>
        <w:gridCol w:w="22"/>
        <w:gridCol w:w="2486"/>
      </w:tblGrid>
      <w:tr w:rsidR="00B00564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bCs/>
                <w:lang w:eastAsia="en-US"/>
              </w:rPr>
              <w:t>Перечень оснований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bCs/>
                <w:lang w:eastAsia="en-US"/>
              </w:rPr>
              <w:t>Идентификатор категорий (признаков) заявителей</w:t>
            </w:r>
          </w:p>
        </w:tc>
      </w:tr>
      <w:tr w:rsidR="00B00564">
        <w:tc>
          <w:tcPr>
            <w:tcW w:w="9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both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</w:t>
            </w:r>
            <w:r>
              <w:rPr>
                <w:lang w:eastAsia="en-US"/>
              </w:rPr>
              <w:t>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4.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5.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</w:t>
            </w:r>
            <w:r>
              <w:rPr>
                <w:lang w:eastAsia="en-US"/>
              </w:rPr>
              <w:t>вить самостоятельно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6.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tabs>
                <w:tab w:val="left" w:pos="1021"/>
              </w:tabs>
              <w:contextualSpacing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неустановление личности лица, обратившегося за оказанием Услуги, при очном обращении в МФЦ:</w:t>
            </w:r>
          </w:p>
          <w:p w:rsidR="00B00564" w:rsidRDefault="00207BBD">
            <w:pPr>
              <w:widowControl w:val="0"/>
              <w:tabs>
                <w:tab w:val="left" w:pos="1021"/>
              </w:tabs>
              <w:contextualSpacing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– непредъявление документа, удостоверяющего личность (отказ предъявить документ),</w:t>
            </w:r>
          </w:p>
          <w:p w:rsidR="00B00564" w:rsidRDefault="00207BBD">
            <w:pPr>
              <w:widowControl w:val="0"/>
              <w:tabs>
                <w:tab w:val="left" w:pos="1021"/>
              </w:tabs>
              <w:contextualSpacing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– предъявление документа, удостоверяющего личность, с истекшим сроком действия,</w:t>
            </w:r>
          </w:p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– неустановление личности посредством идентификации и аутентификации в МФЦ (при наличии технической возможности) с использованием информационных технологий, предусмотренных ста</w:t>
            </w:r>
            <w:r>
              <w:rPr>
                <w:color w:val="000000"/>
                <w:lang w:eastAsia="en-US"/>
              </w:rPr>
              <w:t xml:space="preserve">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</w:t>
            </w:r>
            <w:r>
              <w:rPr>
                <w:color w:val="000000"/>
                <w:lang w:eastAsia="en-US"/>
              </w:rPr>
              <w:t>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7.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</w:t>
            </w:r>
            <w:r>
              <w:rPr>
                <w:sz w:val="22"/>
                <w:szCs w:val="22"/>
                <w:lang w:eastAsia="en-US"/>
              </w:rPr>
              <w:t>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8.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ВР2-ВР6, ВР8, ВР10-ВР24, ВР26-ВР28</w:t>
            </w:r>
          </w:p>
        </w:tc>
      </w:tr>
      <w:tr w:rsidR="00B00564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9.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АР1-АР28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ВК1-ВК28</w:t>
            </w:r>
          </w:p>
          <w:p w:rsidR="00B00564" w:rsidRDefault="00207BBD">
            <w:pPr>
              <w:widowControl w:val="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ИО1-ИО28</w:t>
            </w:r>
          </w:p>
        </w:tc>
      </w:tr>
      <w:tr w:rsidR="00B00564">
        <w:tc>
          <w:tcPr>
            <w:tcW w:w="97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:rsidR="00B00564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rFonts w:eastAsia="Arial"/>
                <w:bCs/>
                <w:lang w:eastAsia="en-US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</w:t>
            </w:r>
            <w:r>
              <w:rPr>
                <w:color w:val="000000"/>
                <w:lang w:eastAsia="en-US"/>
              </w:rPr>
              <w:t>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</w:tc>
      </w:tr>
      <w:tr w:rsidR="00B00564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rFonts w:eastAsia="Arial"/>
                <w:bCs/>
                <w:lang w:eastAsia="en-US"/>
              </w:rPr>
              <w:t>2.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ВР1-ВР28</w:t>
            </w:r>
          </w:p>
        </w:tc>
      </w:tr>
      <w:tr w:rsidR="00B00564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rFonts w:eastAsia="Arial"/>
                <w:bCs/>
                <w:lang w:eastAsia="en-US"/>
              </w:rPr>
              <w:t>3.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 некорректное или неинформативное исполнение эскизного</w:t>
            </w:r>
            <w:r>
              <w:rPr>
                <w:lang w:eastAsia="en-US"/>
              </w:rPr>
              <w:t xml:space="preserve">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</w:t>
            </w:r>
            <w:r>
              <w:rPr>
                <w:lang w:eastAsia="en-US"/>
              </w:rPr>
              <w:lastRenderedPageBreak/>
              <w:t>конструкции, а также отсутствие экспертного заключения технической экспертизы проекта размещения рекламной конструкции.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ВР1-ВР28</w:t>
            </w:r>
          </w:p>
        </w:tc>
      </w:tr>
      <w:tr w:rsidR="00B00564">
        <w:trPr>
          <w:trHeight w:val="696"/>
        </w:trPr>
        <w:tc>
          <w:tcPr>
            <w:tcW w:w="97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B00564">
        <w:trPr>
          <w:trHeight w:val="696"/>
        </w:trPr>
        <w:tc>
          <w:tcPr>
            <w:tcW w:w="9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Отсутствует</w:t>
            </w:r>
          </w:p>
        </w:tc>
      </w:tr>
      <w:tr w:rsidR="00B00564">
        <w:trPr>
          <w:trHeight w:val="324"/>
        </w:trPr>
        <w:tc>
          <w:tcPr>
            <w:tcW w:w="9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spacing w:after="200" w:line="276" w:lineRule="auto"/>
              <w:jc w:val="center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Исчерпывающий перечень оснований для отказа в предоставлении Услуги</w:t>
            </w:r>
          </w:p>
        </w:tc>
      </w:tr>
      <w:tr w:rsidR="00B00564">
        <w:trPr>
          <w:trHeight w:val="2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tabs>
                <w:tab w:val="left" w:pos="1021"/>
              </w:tabs>
              <w:contextualSpacing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ВР1-ВР28</w:t>
            </w:r>
          </w:p>
        </w:tc>
      </w:tr>
      <w:tr w:rsidR="00B00564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vertAlign w:val="superscript"/>
                <w:lang w:eastAsia="en-US"/>
              </w:rPr>
              <w:t>8</w:t>
            </w:r>
            <w:r>
              <w:rPr>
                <w:lang w:eastAsia="en-US"/>
              </w:rPr>
              <w:t xml:space="preserve"> статьи 19 Федерального закона от 13 марта 2006 г. № 38-ФЗ «О рекламе»</w:t>
            </w:r>
            <w:r>
              <w:rPr>
                <w:lang w:eastAsia="en-US"/>
              </w:rPr>
              <w:t xml:space="preserve"> определяется схемой размещения рекламных конструкций)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ВР1-ВР28</w:t>
            </w:r>
          </w:p>
        </w:tc>
      </w:tr>
      <w:tr w:rsidR="00B00564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ВР1-ВР28</w:t>
            </w:r>
          </w:p>
        </w:tc>
      </w:tr>
      <w:tr w:rsidR="00B00564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4.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ВР1-ВР28</w:t>
            </w:r>
          </w:p>
        </w:tc>
      </w:tr>
      <w:tr w:rsidR="00B00564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5.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ВР1-ВР28</w:t>
            </w:r>
          </w:p>
        </w:tc>
      </w:tr>
      <w:tr w:rsidR="00B00564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6.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нарушение требований, установленных частью 5 статьи 19 Федер</w:t>
            </w:r>
            <w:r>
              <w:rPr>
                <w:lang w:eastAsia="en-US"/>
              </w:rPr>
              <w:t>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vertAlign w:val="superscript"/>
                <w:lang w:eastAsia="en-US"/>
              </w:rPr>
              <w:t>1</w:t>
            </w:r>
            <w:r>
              <w:rPr>
                <w:lang w:eastAsia="en-US"/>
              </w:rPr>
              <w:t>, 5</w:t>
            </w:r>
            <w:r>
              <w:rPr>
                <w:vertAlign w:val="superscript"/>
                <w:lang w:eastAsia="en-US"/>
              </w:rPr>
              <w:t>6</w:t>
            </w:r>
            <w:r>
              <w:rPr>
                <w:lang w:eastAsia="en-US"/>
              </w:rPr>
              <w:t>, 5</w:t>
            </w:r>
            <w:r>
              <w:rPr>
                <w:vertAlign w:val="superscript"/>
                <w:lang w:eastAsia="en-US"/>
              </w:rPr>
              <w:t>7</w:t>
            </w:r>
            <w:r>
              <w:rPr>
                <w:lang w:eastAsia="en-US"/>
              </w:rPr>
              <w:t xml:space="preserve"> указанной выше статьи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ВР1-ВР28</w:t>
            </w:r>
          </w:p>
        </w:tc>
      </w:tr>
      <w:tr w:rsidR="00B00564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7.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АР1-АР28</w:t>
            </w:r>
          </w:p>
        </w:tc>
      </w:tr>
      <w:tr w:rsidR="00B00564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8.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обращение за копией документа, выданного по результатам предоставления Услуги заявителя, не соответствующего заявителю, которому выдава</w:t>
            </w:r>
            <w:r>
              <w:rPr>
                <w:lang w:eastAsia="en-US"/>
              </w:rPr>
              <w:t>лся документ по результатам оказания Услуги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ВК1-ВК28</w:t>
            </w:r>
          </w:p>
        </w:tc>
      </w:tr>
      <w:tr w:rsidR="00B00564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9.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 xml:space="preserve">отсутствие в органе местного самоуправления документа, выданного по результатам предоставления Услуги, копия </w:t>
            </w:r>
            <w:r>
              <w:rPr>
                <w:lang w:eastAsia="en-US"/>
              </w:rPr>
              <w:lastRenderedPageBreak/>
              <w:t>которого запрашивается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lastRenderedPageBreak/>
              <w:t>ВК1-ВК28</w:t>
            </w:r>
          </w:p>
        </w:tc>
      </w:tr>
      <w:tr w:rsidR="00B00564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10.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ИО1-ИО28</w:t>
            </w:r>
          </w:p>
        </w:tc>
      </w:tr>
      <w:tr w:rsidR="00B00564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11.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ИО1-ИО28</w:t>
            </w:r>
          </w:p>
        </w:tc>
      </w:tr>
      <w:tr w:rsidR="00B00564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bCs/>
                <w:lang w:eastAsia="en-US"/>
              </w:rPr>
              <w:t>12.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отсутствие опечаток и ошибок в документах, выданных по результатам предост</w:t>
            </w:r>
            <w:r>
              <w:rPr>
                <w:lang w:eastAsia="en-US"/>
              </w:rPr>
              <w:t>авления Услуги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lang w:eastAsia="en-US"/>
              </w:rPr>
            </w:pPr>
            <w:r>
              <w:rPr>
                <w:lang w:eastAsia="en-US"/>
              </w:rPr>
              <w:t>ИО1-ИО28</w:t>
            </w:r>
          </w:p>
        </w:tc>
      </w:tr>
    </w:tbl>
    <w:p w:rsidR="00B00564" w:rsidRDefault="00207BBD">
      <w:pPr>
        <w:widowControl w:val="0"/>
        <w:rPr>
          <w:rFonts w:eastAsia="Arial"/>
          <w:sz w:val="28"/>
          <w:szCs w:val="28"/>
          <w:lang w:eastAsia="en-US"/>
        </w:rPr>
      </w:pPr>
      <w:r>
        <w:rPr>
          <w:rFonts w:ascii="Arial" w:eastAsia="Arial" w:hAnsi="Arial"/>
          <w:sz w:val="22"/>
          <w:szCs w:val="22"/>
          <w:lang w:eastAsia="en-US"/>
        </w:rPr>
        <w:br w:type="page" w:clear="all"/>
      </w:r>
    </w:p>
    <w:p w:rsidR="00B00564" w:rsidRDefault="00207BBD">
      <w:pPr>
        <w:widowControl w:val="0"/>
        <w:ind w:firstLine="709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:rsidR="00B00564" w:rsidRDefault="00207BBD">
      <w:pPr>
        <w:widowControl w:val="0"/>
        <w:spacing w:after="238"/>
        <w:ind w:left="7797" w:hanging="284"/>
        <w:jc w:val="right"/>
        <w:outlineLvl w:val="1"/>
        <w:rPr>
          <w:rFonts w:eastAsia="Arial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Таблица 4</w:t>
      </w:r>
    </w:p>
    <w:tbl>
      <w:tblPr>
        <w:tblW w:w="96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4"/>
        <w:gridCol w:w="1969"/>
      </w:tblGrid>
      <w:tr w:rsidR="00B00564">
        <w:trPr>
          <w:trHeight w:val="751"/>
        </w:trPr>
        <w:tc>
          <w:tcPr>
            <w:tcW w:w="7664" w:type="dxa"/>
            <w:vAlign w:val="center"/>
          </w:tcPr>
          <w:p w:rsidR="00B00564" w:rsidRDefault="00207BBD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1969" w:type="dxa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Форма 1</w:t>
            </w:r>
          </w:p>
        </w:tc>
      </w:tr>
      <w:tr w:rsidR="00B00564">
        <w:trPr>
          <w:trHeight w:val="772"/>
        </w:trPr>
        <w:tc>
          <w:tcPr>
            <w:tcW w:w="7664" w:type="dxa"/>
            <w:vAlign w:val="center"/>
          </w:tcPr>
          <w:p w:rsidR="00B00564" w:rsidRDefault="00207BBD">
            <w:pPr>
              <w:widowControl w:val="0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1969" w:type="dxa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Форма 2</w:t>
            </w:r>
          </w:p>
        </w:tc>
      </w:tr>
      <w:tr w:rsidR="00B00564">
        <w:trPr>
          <w:trHeight w:val="772"/>
        </w:trPr>
        <w:tc>
          <w:tcPr>
            <w:tcW w:w="7664" w:type="dxa"/>
            <w:vAlign w:val="center"/>
          </w:tcPr>
          <w:p w:rsidR="00B00564" w:rsidRDefault="00207BBD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1969" w:type="dxa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Форма 3</w:t>
            </w:r>
          </w:p>
        </w:tc>
      </w:tr>
      <w:tr w:rsidR="00B00564">
        <w:trPr>
          <w:trHeight w:val="479"/>
        </w:trPr>
        <w:tc>
          <w:tcPr>
            <w:tcW w:w="7664" w:type="dxa"/>
            <w:vAlign w:val="center"/>
          </w:tcPr>
          <w:p w:rsidR="00B00564" w:rsidRDefault="00207BBD">
            <w:pPr>
              <w:widowControl w:val="0"/>
              <w:spacing w:line="276" w:lineRule="auto"/>
              <w:jc w:val="both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 xml:space="preserve">Заявление о выдаче </w:t>
            </w:r>
            <w:r>
              <w:rPr>
                <w:rFonts w:eastAsia="Arial"/>
                <w:color w:val="000000"/>
                <w:sz w:val="22"/>
                <w:szCs w:val="22"/>
                <w:lang w:eastAsia="en-US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1969" w:type="dxa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Форма 4</w:t>
            </w:r>
          </w:p>
        </w:tc>
      </w:tr>
      <w:tr w:rsidR="00B00564">
        <w:trPr>
          <w:trHeight w:val="479"/>
        </w:trPr>
        <w:tc>
          <w:tcPr>
            <w:tcW w:w="7664" w:type="dxa"/>
            <w:vAlign w:val="center"/>
          </w:tcPr>
          <w:p w:rsidR="00B00564" w:rsidRDefault="00207BBD">
            <w:pPr>
              <w:widowControl w:val="0"/>
              <w:spacing w:line="276" w:lineRule="auto"/>
              <w:jc w:val="both"/>
              <w:rPr>
                <w:rFonts w:eastAsia="Arial"/>
                <w:sz w:val="22"/>
                <w:szCs w:val="22"/>
                <w:lang w:eastAsia="zh-CN" w:bidi="hi-IN"/>
              </w:rPr>
            </w:pPr>
            <w:r>
              <w:rPr>
                <w:rFonts w:eastAsia="Arial"/>
                <w:sz w:val="22"/>
                <w:szCs w:val="22"/>
                <w:lang w:eastAsia="zh-CN" w:bidi="hi-IN"/>
              </w:rPr>
              <w:t xml:space="preserve">Заявление об исправлении </w:t>
            </w:r>
            <w:r>
              <w:rPr>
                <w:rFonts w:eastAsia="Arial"/>
                <w:bCs/>
                <w:sz w:val="22"/>
                <w:szCs w:val="22"/>
                <w:lang w:eastAsia="zh-CN" w:bidi="hi-IN"/>
              </w:rPr>
              <w:t>допущенных опечаток и ошибок в документах, выданных по результатам п</w:t>
            </w:r>
            <w:r>
              <w:rPr>
                <w:rFonts w:eastAsia="Arial"/>
                <w:bCs/>
                <w:sz w:val="22"/>
                <w:szCs w:val="22"/>
                <w:lang w:eastAsia="zh-CN" w:bidi="hi-IN"/>
              </w:rPr>
              <w:t>редоставления Услуги</w:t>
            </w:r>
          </w:p>
        </w:tc>
        <w:tc>
          <w:tcPr>
            <w:tcW w:w="1969" w:type="dxa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Форма 5</w:t>
            </w:r>
          </w:p>
        </w:tc>
      </w:tr>
      <w:tr w:rsidR="00B00564">
        <w:trPr>
          <w:trHeight w:val="479"/>
        </w:trPr>
        <w:tc>
          <w:tcPr>
            <w:tcW w:w="7664" w:type="dxa"/>
            <w:vAlign w:val="center"/>
          </w:tcPr>
          <w:p w:rsidR="00B00564" w:rsidRDefault="00207BBD">
            <w:pPr>
              <w:widowControl w:val="0"/>
              <w:spacing w:line="276" w:lineRule="auto"/>
              <w:jc w:val="both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Согласие на обработку персональных данных</w:t>
            </w:r>
          </w:p>
        </w:tc>
        <w:tc>
          <w:tcPr>
            <w:tcW w:w="1969" w:type="dxa"/>
            <w:vAlign w:val="center"/>
          </w:tcPr>
          <w:p w:rsidR="00B00564" w:rsidRDefault="00207BBD">
            <w:pPr>
              <w:widowControl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>
              <w:rPr>
                <w:rFonts w:eastAsia="Arial"/>
                <w:sz w:val="22"/>
                <w:szCs w:val="22"/>
                <w:lang w:eastAsia="en-US"/>
              </w:rPr>
              <w:t>Форма 6</w:t>
            </w:r>
          </w:p>
        </w:tc>
      </w:tr>
    </w:tbl>
    <w:p w:rsidR="00B00564" w:rsidRDefault="00207BBD">
      <w:pPr>
        <w:widowControl w:val="0"/>
        <w:spacing w:after="200" w:line="276" w:lineRule="auto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 w:clear="all"/>
      </w:r>
      <w:r>
        <w:rPr>
          <w:rFonts w:eastAsia="Arial"/>
          <w:sz w:val="28"/>
          <w:szCs w:val="28"/>
          <w:lang w:eastAsia="en-US"/>
        </w:rPr>
        <w:lastRenderedPageBreak/>
        <w:t>Ф</w:t>
      </w:r>
      <w:r>
        <w:rPr>
          <w:sz w:val="28"/>
          <w:szCs w:val="28"/>
          <w:lang w:eastAsia="en-US"/>
        </w:rPr>
        <w:t>орма 1</w:t>
      </w:r>
    </w:p>
    <w:tbl>
      <w:tblPr>
        <w:tblW w:w="9661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1"/>
      </w:tblGrid>
      <w:tr w:rsidR="00B00564">
        <w:trPr>
          <w:trHeight w:val="410"/>
        </w:trPr>
        <w:tc>
          <w:tcPr>
            <w:tcW w:w="9661" w:type="dxa"/>
            <w:vAlign w:val="center"/>
          </w:tcPr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B00564" w:rsidRDefault="00B00564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о выдаче разрешения </w:t>
            </w:r>
          </w:p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17"/>
              <w:gridCol w:w="322"/>
              <w:gridCol w:w="214"/>
              <w:gridCol w:w="97"/>
              <w:gridCol w:w="154"/>
              <w:gridCol w:w="620"/>
              <w:gridCol w:w="393"/>
              <w:gridCol w:w="647"/>
              <w:gridCol w:w="65"/>
              <w:gridCol w:w="573"/>
              <w:gridCol w:w="1242"/>
              <w:gridCol w:w="165"/>
              <w:gridCol w:w="564"/>
              <w:gridCol w:w="2777"/>
              <w:gridCol w:w="1087"/>
            </w:tblGrid>
            <w:tr w:rsidR="00B00564">
              <w:tc>
                <w:tcPr>
                  <w:tcW w:w="1155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382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614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8923" w:type="dxa"/>
                  <w:gridSpan w:val="1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419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11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537" w:type="dxa"/>
                  <w:gridSpan w:val="1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00564">
              <w:tc>
                <w:tcPr>
                  <w:tcW w:w="953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026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511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3131" w:type="dxa"/>
                  <w:gridSpan w:val="9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406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9537" w:type="dxa"/>
                  <w:gridSpan w:val="1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00564">
              <w:trPr>
                <w:trHeight w:val="360"/>
              </w:trPr>
              <w:tc>
                <w:tcPr>
                  <w:tcW w:w="5112" w:type="dxa"/>
                  <w:gridSpan w:val="1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425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406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298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Align w:val="bottom"/>
                </w:tcPr>
                <w:p w:rsidR="00B00564" w:rsidRDefault="00207BBD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590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252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285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941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12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471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618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44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471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44"/>
              </w:trPr>
              <w:tc>
                <w:tcPr>
                  <w:tcW w:w="5676" w:type="dxa"/>
                  <w:gridSpan w:val="1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8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083" w:type="dxa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</w:pPr>
            <w:r>
              <w:rPr>
                <w:sz w:val="22"/>
                <w:szCs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342"/>
              <w:gridCol w:w="1563"/>
              <w:gridCol w:w="509"/>
              <w:gridCol w:w="554"/>
              <w:gridCol w:w="5569"/>
            </w:tblGrid>
            <w:tr w:rsidR="00B00564">
              <w:tc>
                <w:tcPr>
                  <w:tcW w:w="3450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356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578"/>
              <w:gridCol w:w="484"/>
              <w:gridCol w:w="234"/>
              <w:gridCol w:w="1063"/>
              <w:gridCol w:w="1515"/>
              <w:gridCol w:w="609"/>
              <w:gridCol w:w="4054"/>
            </w:tblGrid>
            <w:tr w:rsidR="00B00564">
              <w:tc>
                <w:tcPr>
                  <w:tcW w:w="5541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4925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08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319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3394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593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00564" w:rsidRDefault="00B00564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B00564">
        <w:trPr>
          <w:trHeight w:val="709"/>
        </w:trPr>
        <w:tc>
          <w:tcPr>
            <w:tcW w:w="9661" w:type="dxa"/>
          </w:tcPr>
          <w:p w:rsidR="00B00564" w:rsidRDefault="00207BBD">
            <w:pPr>
              <w:keepNext/>
              <w:widowControl w:val="0"/>
              <w:ind w:right="-62"/>
            </w:pPr>
            <w:r>
              <w:lastRenderedPageBreak/>
              <w:t>Прошу выдать разрешение на установку и эксплуатацию рекламной конструкции.</w:t>
            </w:r>
          </w:p>
          <w:p w:rsidR="00B00564" w:rsidRDefault="00B00564">
            <w:pPr>
              <w:keepNext/>
              <w:widowControl w:val="0"/>
              <w:ind w:right="-62"/>
            </w:pP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>– кадастровый номер объекта недвижимого имущества:</w:t>
            </w:r>
            <w:r>
              <w:tab/>
              <w:t xml:space="preserve">; 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ЕГРН):</w:t>
            </w:r>
            <w:r>
              <w:tab/>
              <w:t xml:space="preserve">; 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ab/>
              <w:t xml:space="preserve">; 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ab/>
              <w:t xml:space="preserve">; 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ab/>
              <w:t>;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 xml:space="preserve"> 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</w:t>
            </w:r>
            <w:r>
              <w:t>трукций):__________________________________________________________________________________________________________________________________________________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 xml:space="preserve">Вид (тип) рекламной конструкции: </w:t>
            </w:r>
            <w:r>
              <w:tab/>
              <w:t xml:space="preserve">; 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ab/>
            </w:r>
          </w:p>
          <w:p w:rsidR="00B00564" w:rsidRDefault="00B00564">
            <w:pPr>
              <w:keepNext/>
              <w:widowControl w:val="0"/>
              <w:tabs>
                <w:tab w:val="left" w:leader="underscore" w:pos="10065"/>
              </w:tabs>
            </w:pP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 xml:space="preserve">Размеры информационного поля (полей) рекламной конструкции: </w:t>
            </w:r>
            <w:r>
              <w:t>ширина: _________м., высота: _________м., кол-во сторон: _________, общая площадь информационных полей:____________м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B00564" w:rsidRDefault="00B00564">
            <w:pPr>
              <w:keepNext/>
              <w:widowControl w:val="0"/>
              <w:tabs>
                <w:tab w:val="left" w:leader="underscore" w:pos="10065"/>
              </w:tabs>
            </w:pP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>Сведения о владельце рекламной конструкции (для юридического лица - полное наименование, организационно-правовая форма, сведения о госуд</w:t>
            </w:r>
            <w:r>
              <w:t>арственной регистрации, ОГРН, КПП; для физического лица - ФИО, документ, удостоверяющий личность: серия, номер, каким органом и когда выдан, СНИЛС):______________________________________________________________________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>_____________________________________</w:t>
            </w:r>
            <w:r>
              <w:t>__________________________________________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>_______________________________________________________________________________</w:t>
            </w:r>
          </w:p>
          <w:p w:rsidR="00B00564" w:rsidRDefault="00207BBD">
            <w:pPr>
              <w:keepNext/>
              <w:widowControl w:val="0"/>
              <w:tabs>
                <w:tab w:val="left" w:leader="underscore" w:pos="10065"/>
              </w:tabs>
            </w:pPr>
            <w:r>
              <w:t>_______________________________________________________________________________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рекламной конструкции (указывается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для установки рекламной конструкции не требуется заключение договора): _________________________ месяцев.</w:t>
            </w:r>
          </w:p>
          <w:p w:rsidR="00B00564" w:rsidRDefault="00B0056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9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621"/>
              <w:gridCol w:w="1875"/>
            </w:tblGrid>
            <w:tr w:rsidR="00B00564">
              <w:trPr>
                <w:trHeight w:val="286"/>
              </w:trPr>
              <w:tc>
                <w:tcPr>
                  <w:tcW w:w="9496" w:type="dxa"/>
                  <w:gridSpan w:val="2"/>
                  <w:tcBorders>
                    <w:bottom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B00564">
              <w:trPr>
                <w:trHeight w:val="286"/>
              </w:trPr>
              <w:tc>
                <w:tcPr>
                  <w:tcW w:w="7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568"/>
              </w:trPr>
              <w:tc>
                <w:tcPr>
                  <w:tcW w:w="7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</w:t>
            </w:r>
            <w:r>
              <w:rPr>
                <w:rFonts w:eastAsia="Times New Roman"/>
                <w:sz w:val="24"/>
                <w:szCs w:val="24"/>
              </w:rPr>
              <w:t xml:space="preserve"> представителя/опекуна несовершеннолетнего:</w:t>
            </w:r>
          </w:p>
          <w:tbl>
            <w:tblPr>
              <w:tblW w:w="9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1"/>
              <w:gridCol w:w="1313"/>
            </w:tblGrid>
            <w:tr w:rsidR="00B00564">
              <w:trPr>
                <w:trHeight w:val="623"/>
              </w:trPr>
              <w:tc>
                <w:tcPr>
                  <w:tcW w:w="8181" w:type="dxa"/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через МФЦ (нужное подчеркнуть)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47"/>
              </w:trPr>
              <w:tc>
                <w:tcPr>
                  <w:tcW w:w="8181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313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lastRenderedPageBreak/>
                    <w:t>Фамилия: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Имя: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Отчество (при наличии):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8"/>
              </w:trPr>
              <w:tc>
                <w:tcPr>
                  <w:tcW w:w="8181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46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664"/>
              <w:gridCol w:w="1799"/>
            </w:tblGrid>
            <w:tr w:rsidR="00B00564">
              <w:trPr>
                <w:trHeight w:val="290"/>
              </w:trPr>
              <w:tc>
                <w:tcPr>
                  <w:tcW w:w="76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251"/>
              </w:trPr>
              <w:tc>
                <w:tcPr>
                  <w:tcW w:w="76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00564">
              <w:trPr>
                <w:trHeight w:val="394"/>
              </w:trPr>
              <w:tc>
                <w:tcPr>
                  <w:tcW w:w="146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00564">
              <w:trPr>
                <w:trHeight w:val="890"/>
              </w:trPr>
              <w:tc>
                <w:tcPr>
                  <w:tcW w:w="146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keepNext/>
              <w:widowControl w:val="0"/>
              <w:rPr>
                <w:u w:val="single"/>
              </w:rPr>
            </w:pPr>
          </w:p>
        </w:tc>
      </w:tr>
    </w:tbl>
    <w:p w:rsidR="00B00564" w:rsidRDefault="00207BBD">
      <w:pPr>
        <w:keepLines/>
        <w:spacing w:after="227"/>
        <w:jc w:val="right"/>
      </w:pPr>
      <w:r>
        <w:rPr>
          <w:sz w:val="28"/>
          <w:szCs w:val="28"/>
          <w:lang w:eastAsia="en-US"/>
        </w:rPr>
        <w:lastRenderedPageBreak/>
        <w:br w:type="page" w:clear="all"/>
      </w:r>
      <w:r>
        <w:rPr>
          <w:sz w:val="28"/>
          <w:szCs w:val="28"/>
        </w:rPr>
        <w:lastRenderedPageBreak/>
        <w:t>Форма 2</w:t>
      </w:r>
    </w:p>
    <w:tbl>
      <w:tblPr>
        <w:tblW w:w="978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0"/>
      </w:tblGrid>
      <w:tr w:rsidR="00B00564">
        <w:trPr>
          <w:trHeight w:val="410"/>
        </w:trPr>
        <w:tc>
          <w:tcPr>
            <w:tcW w:w="9780" w:type="dxa"/>
          </w:tcPr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B00564" w:rsidRDefault="00B00564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13"/>
              <w:gridCol w:w="52"/>
              <w:gridCol w:w="345"/>
              <w:gridCol w:w="173"/>
              <w:gridCol w:w="111"/>
              <w:gridCol w:w="176"/>
              <w:gridCol w:w="680"/>
              <w:gridCol w:w="396"/>
              <w:gridCol w:w="740"/>
              <w:gridCol w:w="51"/>
              <w:gridCol w:w="601"/>
              <w:gridCol w:w="1335"/>
              <w:gridCol w:w="62"/>
              <w:gridCol w:w="852"/>
              <w:gridCol w:w="2780"/>
              <w:gridCol w:w="689"/>
            </w:tblGrid>
            <w:tr w:rsidR="00B00564">
              <w:tc>
                <w:tcPr>
                  <w:tcW w:w="1179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611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540" w:type="dxa"/>
                  <w:gridSpan w:val="8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00564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145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00564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00564" w:rsidRDefault="00207BBD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</w:pPr>
            <w:r>
              <w:rPr>
                <w:sz w:val="22"/>
                <w:szCs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358"/>
              <w:gridCol w:w="1583"/>
              <w:gridCol w:w="515"/>
              <w:gridCol w:w="561"/>
              <w:gridCol w:w="5639"/>
            </w:tblGrid>
            <w:tr w:rsidR="00B00564">
              <w:tc>
                <w:tcPr>
                  <w:tcW w:w="3450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356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490"/>
              <w:gridCol w:w="237"/>
              <w:gridCol w:w="1077"/>
              <w:gridCol w:w="1534"/>
              <w:gridCol w:w="617"/>
              <w:gridCol w:w="4105"/>
            </w:tblGrid>
            <w:tr w:rsidR="00B00564">
              <w:tc>
                <w:tcPr>
                  <w:tcW w:w="5541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4925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08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319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3394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593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00564">
        <w:trPr>
          <w:trHeight w:val="709"/>
        </w:trPr>
        <w:tc>
          <w:tcPr>
            <w:tcW w:w="9780" w:type="dxa"/>
          </w:tcPr>
          <w:p w:rsidR="00B00564" w:rsidRDefault="00207BBD">
            <w:pPr>
              <w:keepNext/>
              <w:widowControl w:val="0"/>
              <w:ind w:right="-62"/>
            </w:pPr>
            <w: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:rsidR="00B00564" w:rsidRDefault="00207BBD">
            <w:pPr>
              <w:keepNext/>
              <w:widowControl w:val="0"/>
              <w:ind w:right="-62"/>
            </w:pPr>
            <w:r>
              <w:t>№__________________ от _______________, выданное_______________________________</w:t>
            </w:r>
          </w:p>
          <w:p w:rsidR="00B00564" w:rsidRDefault="00207BBD">
            <w:pPr>
              <w:keepNext/>
              <w:widowControl w:val="0"/>
              <w:tabs>
                <w:tab w:val="left" w:pos="2984"/>
                <w:tab w:val="left" w:pos="6374"/>
              </w:tabs>
              <w:ind w:right="-62" w:firstLine="425"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:rsidR="00B00564" w:rsidRDefault="00207BBD">
            <w:pPr>
              <w:keepNext/>
              <w:widowControl w:val="0"/>
              <w:ind w:right="-62"/>
              <w:jc w:val="center"/>
            </w:pPr>
            <w:r>
              <w:t>_______________________________________________________________________________.</w:t>
            </w:r>
          </w:p>
          <w:p w:rsidR="00B00564" w:rsidRDefault="00B00564">
            <w:pPr>
              <w:keepNext/>
              <w:widowControl w:val="0"/>
              <w:ind w:right="-62"/>
            </w:pPr>
          </w:p>
          <w:tbl>
            <w:tblPr>
              <w:tblW w:w="955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727"/>
              <w:gridCol w:w="1825"/>
            </w:tblGrid>
            <w:tr w:rsidR="00B00564">
              <w:trPr>
                <w:trHeight w:val="284"/>
              </w:trPr>
              <w:tc>
                <w:tcPr>
                  <w:tcW w:w="9552" w:type="dxa"/>
                  <w:gridSpan w:val="2"/>
                  <w:tcBorders>
                    <w:bottom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указать один из перечисленных способов):</w:t>
                  </w:r>
                </w:p>
              </w:tc>
            </w:tr>
            <w:tr w:rsidR="00B00564">
              <w:trPr>
                <w:trHeight w:val="284"/>
              </w:trPr>
              <w:tc>
                <w:tcPr>
                  <w:tcW w:w="7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555"/>
              </w:trPr>
              <w:tc>
                <w:tcPr>
                  <w:tcW w:w="7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W w:w="9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1"/>
              <w:gridCol w:w="1313"/>
            </w:tblGrid>
            <w:tr w:rsidR="00B00564">
              <w:trPr>
                <w:trHeight w:val="623"/>
              </w:trPr>
              <w:tc>
                <w:tcPr>
                  <w:tcW w:w="8181" w:type="dxa"/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Результат предоставления Услуги прошу вручить другому законному представителю н</w:t>
                  </w:r>
                  <w:r>
                    <w:rPr>
                      <w:rFonts w:eastAsia="Calibri"/>
                      <w:lang w:eastAsia="en-US"/>
                    </w:rPr>
                    <w:t>есовершеннолетнего/ опекуну несовершеннолетнего через МФЦ (нужное подчеркнуть)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47"/>
              </w:trPr>
              <w:tc>
                <w:tcPr>
                  <w:tcW w:w="8181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313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Фамилия: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Имя: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Отчество (при наличии):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8"/>
              </w:trPr>
              <w:tc>
                <w:tcPr>
                  <w:tcW w:w="8181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57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11"/>
              <w:gridCol w:w="5348"/>
              <w:gridCol w:w="1422"/>
              <w:gridCol w:w="1396"/>
            </w:tblGrid>
            <w:tr w:rsidR="00B00564">
              <w:trPr>
                <w:trHeight w:val="270"/>
              </w:trPr>
              <w:tc>
                <w:tcPr>
                  <w:tcW w:w="81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533"/>
              </w:trPr>
              <w:tc>
                <w:tcPr>
                  <w:tcW w:w="81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802"/>
              </w:trPr>
              <w:tc>
                <w:tcPr>
                  <w:tcW w:w="1411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348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ФИО физического лица либо его представителя / представителя юридического лица/индивидуального предпринимателя 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18" w:type="dxa"/>
                  <w:gridSpan w:val="2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Дата _________________</w:t>
                  </w:r>
                </w:p>
              </w:tc>
            </w:tr>
            <w:tr w:rsidR="00B00564">
              <w:trPr>
                <w:trHeight w:val="863"/>
              </w:trPr>
              <w:tc>
                <w:tcPr>
                  <w:tcW w:w="1411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348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18" w:type="dxa"/>
                  <w:gridSpan w:val="2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keepNext/>
              <w:widowControl w:val="0"/>
              <w:rPr>
                <w:u w:val="single"/>
              </w:rPr>
            </w:pPr>
          </w:p>
        </w:tc>
      </w:tr>
    </w:tbl>
    <w:p w:rsidR="00B00564" w:rsidRDefault="00B00564">
      <w:pPr>
        <w:rPr>
          <w:sz w:val="28"/>
          <w:szCs w:val="28"/>
          <w:lang w:eastAsia="en-US"/>
        </w:rPr>
      </w:pPr>
    </w:p>
    <w:p w:rsidR="00B00564" w:rsidRDefault="00B00564">
      <w:pPr>
        <w:keepLines/>
        <w:spacing w:after="227"/>
        <w:jc w:val="center"/>
      </w:pPr>
    </w:p>
    <w:p w:rsidR="00B00564" w:rsidRDefault="00207BBD">
      <w:pPr>
        <w:spacing w:after="238"/>
        <w:jc w:val="right"/>
      </w:pPr>
      <w:r>
        <w:br w:type="page" w:clear="all"/>
      </w:r>
      <w:r>
        <w:rPr>
          <w:sz w:val="28"/>
          <w:szCs w:val="28"/>
        </w:rPr>
        <w:lastRenderedPageBreak/>
        <w:t>Форма 3</w:t>
      </w:r>
    </w:p>
    <w:tbl>
      <w:tblPr>
        <w:tblW w:w="9661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1"/>
      </w:tblGrid>
      <w:tr w:rsidR="00B00564">
        <w:trPr>
          <w:trHeight w:val="410"/>
        </w:trPr>
        <w:tc>
          <w:tcPr>
            <w:tcW w:w="9661" w:type="dxa"/>
          </w:tcPr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B00564" w:rsidRDefault="00207BB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:rsidR="00B00564" w:rsidRDefault="00207BB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07"/>
              <w:gridCol w:w="50"/>
              <w:gridCol w:w="340"/>
              <w:gridCol w:w="171"/>
              <w:gridCol w:w="110"/>
              <w:gridCol w:w="174"/>
              <w:gridCol w:w="672"/>
              <w:gridCol w:w="391"/>
              <w:gridCol w:w="731"/>
              <w:gridCol w:w="51"/>
              <w:gridCol w:w="593"/>
              <w:gridCol w:w="1319"/>
              <w:gridCol w:w="61"/>
              <w:gridCol w:w="840"/>
              <w:gridCol w:w="2745"/>
              <w:gridCol w:w="682"/>
            </w:tblGrid>
            <w:tr w:rsidR="00B00564">
              <w:tc>
                <w:tcPr>
                  <w:tcW w:w="1179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611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540" w:type="dxa"/>
                  <w:gridSpan w:val="8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00564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145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00564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00564" w:rsidRDefault="00207BBD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</w:pPr>
            <w:r>
              <w:rPr>
                <w:sz w:val="22"/>
                <w:szCs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342"/>
              <w:gridCol w:w="1563"/>
              <w:gridCol w:w="509"/>
              <w:gridCol w:w="554"/>
              <w:gridCol w:w="5569"/>
            </w:tblGrid>
            <w:tr w:rsidR="00B00564">
              <w:tc>
                <w:tcPr>
                  <w:tcW w:w="3450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356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578"/>
              <w:gridCol w:w="484"/>
              <w:gridCol w:w="234"/>
              <w:gridCol w:w="1063"/>
              <w:gridCol w:w="1515"/>
              <w:gridCol w:w="609"/>
              <w:gridCol w:w="4054"/>
            </w:tblGrid>
            <w:tr w:rsidR="00B00564">
              <w:tc>
                <w:tcPr>
                  <w:tcW w:w="5541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4925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08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319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3394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593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00564">
        <w:trPr>
          <w:trHeight w:val="709"/>
        </w:trPr>
        <w:tc>
          <w:tcPr>
            <w:tcW w:w="9661" w:type="dxa"/>
          </w:tcPr>
          <w:p w:rsidR="00B00564" w:rsidRDefault="00207BBD">
            <w:pPr>
              <w:keepNext/>
              <w:widowControl w:val="0"/>
              <w:ind w:right="-62"/>
            </w:pPr>
            <w:r>
              <w:lastRenderedPageBreak/>
              <w:t xml:space="preserve">Прошу аннулировать разрешение на установку и эксплуатацию рекламной конструкции </w:t>
            </w:r>
          </w:p>
          <w:p w:rsidR="00B00564" w:rsidRDefault="00207BBD">
            <w:pPr>
              <w:keepNext/>
              <w:widowControl w:val="0"/>
              <w:ind w:right="-62"/>
            </w:pPr>
            <w:r>
              <w:t>№__________________ от _______________, выданное________________________________</w:t>
            </w:r>
          </w:p>
          <w:p w:rsidR="00B00564" w:rsidRDefault="00207BBD">
            <w:pPr>
              <w:keepNext/>
              <w:widowControl w:val="0"/>
              <w:tabs>
                <w:tab w:val="left" w:pos="2984"/>
                <w:tab w:val="left" w:pos="6374"/>
              </w:tabs>
              <w:ind w:right="-62" w:firstLine="425"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с_______________________________________________________________________</w:t>
            </w:r>
          </w:p>
          <w:p w:rsidR="00B00564" w:rsidRDefault="00207BBD">
            <w:pPr>
              <w:pStyle w:val="ConsPlusNonformat"/>
              <w:tabs>
                <w:tab w:val="left" w:pos="2489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(причина)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</w:t>
            </w:r>
          </w:p>
          <w:tbl>
            <w:tblPr>
              <w:tblW w:w="945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558"/>
              <w:gridCol w:w="1899"/>
            </w:tblGrid>
            <w:tr w:rsidR="00B00564">
              <w:trPr>
                <w:trHeight w:val="255"/>
              </w:trPr>
              <w:tc>
                <w:tcPr>
                  <w:tcW w:w="9457" w:type="dxa"/>
                  <w:gridSpan w:val="2"/>
                  <w:tcBorders>
                    <w:bottom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B00564">
              <w:trPr>
                <w:trHeight w:val="249"/>
              </w:trPr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501"/>
              </w:trPr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W w:w="9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1"/>
              <w:gridCol w:w="1313"/>
            </w:tblGrid>
            <w:tr w:rsidR="00B00564">
              <w:trPr>
                <w:trHeight w:val="623"/>
              </w:trPr>
              <w:tc>
                <w:tcPr>
                  <w:tcW w:w="8181" w:type="dxa"/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через МФЦ (нужное подчеркнуть)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47"/>
              </w:trPr>
              <w:tc>
                <w:tcPr>
                  <w:tcW w:w="8181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Выражаю согласие с получением</w:t>
                  </w:r>
                  <w:r>
                    <w:rPr>
                      <w:rFonts w:eastAsia="Calibri"/>
                      <w:lang w:eastAsia="en-US"/>
                    </w:rPr>
                    <w:t xml:space="preserve">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313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Фамилия: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Имя: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Отчество (при наличии):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8"/>
              </w:trPr>
              <w:tc>
                <w:tcPr>
                  <w:tcW w:w="8181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52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395"/>
              <w:gridCol w:w="5288"/>
              <w:gridCol w:w="1275"/>
              <w:gridCol w:w="1563"/>
            </w:tblGrid>
            <w:tr w:rsidR="00B00564">
              <w:trPr>
                <w:trHeight w:val="263"/>
              </w:trPr>
              <w:tc>
                <w:tcPr>
                  <w:tcW w:w="79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523"/>
              </w:trPr>
              <w:tc>
                <w:tcPr>
                  <w:tcW w:w="79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5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789"/>
              </w:trPr>
              <w:tc>
                <w:tcPr>
                  <w:tcW w:w="1395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288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38" w:type="dxa"/>
                  <w:gridSpan w:val="2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Дата__________________</w:t>
                  </w:r>
                </w:p>
              </w:tc>
            </w:tr>
            <w:tr w:rsidR="00B00564">
              <w:trPr>
                <w:trHeight w:val="849"/>
              </w:trPr>
              <w:tc>
                <w:tcPr>
                  <w:tcW w:w="1395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288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8" w:type="dxa"/>
                  <w:gridSpan w:val="2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00564" w:rsidRDefault="00B00564">
            <w:pPr>
              <w:keepNext/>
              <w:widowControl w:val="0"/>
              <w:rPr>
                <w:u w:val="single"/>
              </w:rPr>
            </w:pPr>
          </w:p>
        </w:tc>
      </w:tr>
    </w:tbl>
    <w:p w:rsidR="00B00564" w:rsidRDefault="00207BBD">
      <w:pPr>
        <w:spacing w:after="238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br w:type="page" w:clear="all"/>
      </w:r>
      <w:r>
        <w:rPr>
          <w:sz w:val="28"/>
          <w:szCs w:val="28"/>
        </w:rPr>
        <w:lastRenderedPageBreak/>
        <w:t>Форма 4</w:t>
      </w:r>
    </w:p>
    <w:tbl>
      <w:tblPr>
        <w:tblW w:w="9802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02"/>
      </w:tblGrid>
      <w:tr w:rsidR="00B00564">
        <w:trPr>
          <w:trHeight w:val="410"/>
        </w:trPr>
        <w:tc>
          <w:tcPr>
            <w:tcW w:w="9802" w:type="dxa"/>
          </w:tcPr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B00564" w:rsidRDefault="00B00564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B00564" w:rsidRDefault="00207BBD">
            <w:pPr>
              <w:widowControl w:val="0"/>
              <w:spacing w:line="276" w:lineRule="auto"/>
              <w:jc w:val="center"/>
            </w:pPr>
            <w:r>
              <w:rPr>
                <w:lang w:eastAsia="en-US"/>
              </w:rPr>
              <w:t>Заявление</w:t>
            </w:r>
            <w:r>
              <w:t xml:space="preserve"> о выдаче </w:t>
            </w:r>
            <w:r>
              <w:rPr>
                <w:color w:val="000000"/>
              </w:rPr>
              <w:t>копии</w:t>
            </w:r>
          </w:p>
          <w:p w:rsidR="00B00564" w:rsidRDefault="00207BBD">
            <w:pPr>
              <w:widowControl w:val="0"/>
              <w:spacing w:line="276" w:lineRule="auto"/>
              <w:jc w:val="center"/>
            </w:pPr>
            <w:r>
              <w:rPr>
                <w:color w:val="000000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13"/>
              <w:gridCol w:w="51"/>
              <w:gridCol w:w="345"/>
              <w:gridCol w:w="174"/>
              <w:gridCol w:w="111"/>
              <w:gridCol w:w="177"/>
              <w:gridCol w:w="682"/>
              <w:gridCol w:w="397"/>
              <w:gridCol w:w="742"/>
              <w:gridCol w:w="51"/>
              <w:gridCol w:w="602"/>
              <w:gridCol w:w="1339"/>
              <w:gridCol w:w="62"/>
              <w:gridCol w:w="854"/>
              <w:gridCol w:w="2787"/>
              <w:gridCol w:w="691"/>
            </w:tblGrid>
            <w:tr w:rsidR="00B00564">
              <w:tc>
                <w:tcPr>
                  <w:tcW w:w="1179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611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540" w:type="dxa"/>
                  <w:gridSpan w:val="8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00564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145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00564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00564" w:rsidRDefault="00207BBD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</w:pPr>
            <w:r>
              <w:rPr>
                <w:sz w:val="22"/>
                <w:szCs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362"/>
              <w:gridCol w:w="1587"/>
              <w:gridCol w:w="516"/>
              <w:gridCol w:w="562"/>
              <w:gridCol w:w="5651"/>
            </w:tblGrid>
            <w:tr w:rsidR="00B00564">
              <w:tc>
                <w:tcPr>
                  <w:tcW w:w="3450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356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491"/>
              <w:gridCol w:w="238"/>
              <w:gridCol w:w="1079"/>
              <w:gridCol w:w="1537"/>
              <w:gridCol w:w="619"/>
              <w:gridCol w:w="4114"/>
            </w:tblGrid>
            <w:tr w:rsidR="00B00564">
              <w:tc>
                <w:tcPr>
                  <w:tcW w:w="5541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4925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08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319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3394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593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00564" w:rsidRDefault="00B00564">
            <w:pPr>
              <w:widowControl w:val="0"/>
              <w:spacing w:line="276" w:lineRule="auto"/>
              <w:jc w:val="center"/>
            </w:pPr>
          </w:p>
        </w:tc>
      </w:tr>
      <w:tr w:rsidR="00B00564">
        <w:trPr>
          <w:trHeight w:val="709"/>
        </w:trPr>
        <w:tc>
          <w:tcPr>
            <w:tcW w:w="9802" w:type="dxa"/>
          </w:tcPr>
          <w:p w:rsidR="00B00564" w:rsidRDefault="00207BBD">
            <w:pPr>
              <w:keepNext/>
              <w:widowControl w:val="0"/>
              <w:ind w:right="-62"/>
            </w:pPr>
            <w:r>
              <w:lastRenderedPageBreak/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:rsidR="00B00564" w:rsidRDefault="00B00564">
            <w:pPr>
              <w:keepNext/>
              <w:widowControl w:val="0"/>
              <w:ind w:right="-62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9027"/>
            </w:tblGrid>
            <w:tr w:rsidR="00B00564">
              <w:trPr>
                <w:trHeight w:val="1138"/>
              </w:trPr>
              <w:tc>
                <w:tcPr>
                  <w:tcW w:w="624" w:type="dxa"/>
                  <w:shd w:val="clear" w:color="auto" w:fill="auto"/>
                  <w:vAlign w:val="center"/>
                </w:tcPr>
                <w:p w:rsidR="00B00564" w:rsidRDefault="00207BBD">
                  <w:pPr>
                    <w:keepNext/>
                  </w:pPr>
                  <w:r>
                    <w:rPr>
                      <w:noProof/>
                    </w:rPr>
                    <w:pict>
                      <v:rect id="Прямоугольник 9" o:spid="_x0000_s1029" style="position:absolute;margin-left:4.3pt;margin-top:2.65pt;width:13.5pt;height:19.5pt;z-index: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" strokeweight=".35275mm"/>
                    </w:pict>
                  </w:r>
                </w:p>
              </w:tc>
              <w:tc>
                <w:tcPr>
                  <w:tcW w:w="9027" w:type="dxa"/>
                  <w:shd w:val="clear" w:color="auto" w:fill="auto"/>
                </w:tcPr>
                <w:p w:rsidR="00B00564" w:rsidRDefault="00207BBD">
                  <w:pPr>
                    <w:keepNext/>
                    <w:ind w:right="-62"/>
                  </w:pPr>
                  <w:r>
                    <w:t>Копия разрешения на установку и эксплуатацию рекламной конструкции</w:t>
                  </w:r>
                </w:p>
                <w:p w:rsidR="00B00564" w:rsidRDefault="00207BBD">
                  <w:pPr>
                    <w:keepNext/>
                    <w:ind w:right="-62"/>
                  </w:pPr>
                  <w:r>
                    <w:t>№__________________ от _______________, выданное__________________________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6518"/>
                    </w:tabs>
                    <w:ind w:firstLine="425"/>
                    <w:rPr>
                      <w:bCs/>
                      <w:i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6518"/>
                    </w:tabs>
                  </w:pPr>
                  <w:r>
                    <w:t>____________________________________________________________</w:t>
                  </w:r>
                  <w:r>
                    <w:t>__________</w:t>
                  </w:r>
                </w:p>
                <w:p w:rsidR="00B00564" w:rsidRDefault="00B00564">
                  <w:pPr>
                    <w:keepNext/>
                    <w:tabs>
                      <w:tab w:val="left" w:pos="2993"/>
                      <w:tab w:val="left" w:pos="6518"/>
                    </w:tabs>
                  </w:pPr>
                </w:p>
              </w:tc>
            </w:tr>
            <w:tr w:rsidR="00B00564">
              <w:trPr>
                <w:trHeight w:val="1339"/>
              </w:trPr>
              <w:tc>
                <w:tcPr>
                  <w:tcW w:w="624" w:type="dxa"/>
                  <w:shd w:val="clear" w:color="auto" w:fill="auto"/>
                  <w:vAlign w:val="center"/>
                </w:tcPr>
                <w:p w:rsidR="00B00564" w:rsidRDefault="00207BBD">
                  <w:pPr>
                    <w:keepNext/>
                  </w:pPr>
                  <w:r>
                    <w:rPr>
                      <w:noProof/>
                    </w:rPr>
                    <w:pict>
                      <v:rect id="Прямоугольник 10" o:spid="_x0000_s1028" style="position:absolute;margin-left:5.05pt;margin-top:3.5pt;width:13.5pt;height:19.5pt;z-index:3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" strokeweight=".35275mm"/>
                    </w:pict>
                  </w:r>
                </w:p>
              </w:tc>
              <w:tc>
                <w:tcPr>
                  <w:tcW w:w="9027" w:type="dxa"/>
                  <w:shd w:val="clear" w:color="auto" w:fill="auto"/>
                </w:tcPr>
                <w:p w:rsidR="00B00564" w:rsidRDefault="00207BBD">
                  <w:pPr>
                    <w:keepNext/>
                  </w:pPr>
                  <w:r>
                    <w:t>Копия решения об аннуляции разрешения на установку и эксплуатацию рекламной конструкции</w:t>
                  </w:r>
                </w:p>
                <w:p w:rsidR="00B00564" w:rsidRDefault="00207BBD">
                  <w:pPr>
                    <w:keepNext/>
                    <w:ind w:right="-62"/>
                  </w:pPr>
                  <w:r>
                    <w:t>№__________________ от _______________, выданное_________________________</w:t>
                  </w:r>
                </w:p>
                <w:p w:rsidR="00B00564" w:rsidRDefault="00207BBD">
                  <w:pPr>
                    <w:keepNext/>
                    <w:tabs>
                      <w:tab w:val="left" w:pos="2268"/>
                      <w:tab w:val="left" w:pos="5811"/>
                    </w:tabs>
                    <w:ind w:firstLine="425"/>
                    <w:jc w:val="right"/>
                    <w:rPr>
                      <w:bCs/>
                      <w:i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(дата выдачи)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6518"/>
                    </w:tabs>
                  </w:pPr>
                  <w:r>
                    <w:t>________________________________________________________________________</w:t>
                  </w:r>
                </w:p>
                <w:p w:rsidR="00B00564" w:rsidRDefault="00B00564">
                  <w:pPr>
                    <w:keepNext/>
                    <w:tabs>
                      <w:tab w:val="left" w:pos="2993"/>
                      <w:tab w:val="left" w:pos="6518"/>
                    </w:tabs>
                  </w:pPr>
                </w:p>
              </w:tc>
            </w:tr>
          </w:tbl>
          <w:p w:rsidR="00B00564" w:rsidRDefault="00B0056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</w:t>
            </w:r>
          </w:p>
          <w:tbl>
            <w:tblPr>
              <w:tblW w:w="959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678"/>
            </w:tblGrid>
            <w:tr w:rsidR="00B00564">
              <w:trPr>
                <w:trHeight w:val="255"/>
              </w:trPr>
              <w:tc>
                <w:tcPr>
                  <w:tcW w:w="9599" w:type="dxa"/>
                  <w:gridSpan w:val="2"/>
                  <w:tcBorders>
                    <w:bottom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B00564" w:rsidRDefault="00B00564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245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342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1"/>
              <w:gridCol w:w="1313"/>
            </w:tblGrid>
            <w:tr w:rsidR="00B00564">
              <w:trPr>
                <w:trHeight w:val="623"/>
              </w:trPr>
              <w:tc>
                <w:tcPr>
                  <w:tcW w:w="8181" w:type="dxa"/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через МФЦ (нужное подчеркнуть)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47"/>
              </w:trPr>
              <w:tc>
                <w:tcPr>
                  <w:tcW w:w="8181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313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Фамилия: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Имя: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Отчество (при наличии):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8"/>
              </w:trPr>
              <w:tc>
                <w:tcPr>
                  <w:tcW w:w="8181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709"/>
              <w:gridCol w:w="472"/>
              <w:gridCol w:w="1297"/>
              <w:gridCol w:w="16"/>
            </w:tblGrid>
            <w:tr w:rsidR="00B00564">
              <w:trPr>
                <w:gridAfter w:val="1"/>
                <w:wAfter w:w="16" w:type="dxa"/>
                <w:trHeight w:val="276"/>
              </w:trPr>
              <w:tc>
                <w:tcPr>
                  <w:tcW w:w="770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769" w:type="dxa"/>
                  <w:gridSpan w:val="2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gridAfter w:val="1"/>
                <w:wAfter w:w="16" w:type="dxa"/>
                <w:trHeight w:val="413"/>
              </w:trPr>
              <w:tc>
                <w:tcPr>
                  <w:tcW w:w="770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769" w:type="dxa"/>
                  <w:gridSpan w:val="2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623"/>
              </w:trPr>
              <w:tc>
                <w:tcPr>
                  <w:tcW w:w="8181" w:type="dxa"/>
                  <w:gridSpan w:val="2"/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lastRenderedPageBreak/>
                    <w:t>Результат предоставления Услуги прошу вручить другому законному представителю несовершеннолетнего/ опекуну несовершеннолетнего через МФЦ (нужное подчеркнуть)</w:t>
                  </w:r>
                </w:p>
              </w:tc>
              <w:tc>
                <w:tcPr>
                  <w:tcW w:w="1313" w:type="dxa"/>
                  <w:gridSpan w:val="2"/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647"/>
              </w:trPr>
              <w:tc>
                <w:tcPr>
                  <w:tcW w:w="8181" w:type="dxa"/>
                  <w:gridSpan w:val="2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Выражаю согласие с получением результата предоставления Услуги другим законным представителем не</w:t>
                  </w:r>
                  <w:r>
                    <w:rPr>
                      <w:rFonts w:eastAsia="Calibri"/>
                      <w:lang w:eastAsia="en-US"/>
                    </w:rPr>
                    <w:t>совершеннолетнего:</w:t>
                  </w:r>
                </w:p>
              </w:tc>
              <w:tc>
                <w:tcPr>
                  <w:tcW w:w="1313" w:type="dxa"/>
                  <w:gridSpan w:val="2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8"/>
              </w:trPr>
              <w:tc>
                <w:tcPr>
                  <w:tcW w:w="8181" w:type="dxa"/>
                  <w:gridSpan w:val="2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Фамилия: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8"/>
              </w:trPr>
              <w:tc>
                <w:tcPr>
                  <w:tcW w:w="8181" w:type="dxa"/>
                  <w:gridSpan w:val="2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Имя: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428"/>
              </w:trPr>
              <w:tc>
                <w:tcPr>
                  <w:tcW w:w="8181" w:type="dxa"/>
                  <w:gridSpan w:val="2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Отчество (при наличии):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rPr>
                <w:trHeight w:val="68"/>
              </w:trPr>
              <w:tc>
                <w:tcPr>
                  <w:tcW w:w="8181" w:type="dxa"/>
                  <w:gridSpan w:val="2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00564">
              <w:trPr>
                <w:trHeight w:val="394"/>
              </w:trPr>
              <w:tc>
                <w:tcPr>
                  <w:tcW w:w="146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00564">
              <w:trPr>
                <w:trHeight w:val="890"/>
              </w:trPr>
              <w:tc>
                <w:tcPr>
                  <w:tcW w:w="146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keepNext/>
              <w:widowControl w:val="0"/>
              <w:rPr>
                <w:u w:val="single"/>
              </w:rPr>
            </w:pPr>
          </w:p>
        </w:tc>
      </w:tr>
    </w:tbl>
    <w:p w:rsidR="00B00564" w:rsidRDefault="00B00564">
      <w:pPr>
        <w:rPr>
          <w:sz w:val="28"/>
          <w:szCs w:val="28"/>
          <w:lang w:eastAsia="en-US"/>
        </w:rPr>
      </w:pPr>
    </w:p>
    <w:p w:rsidR="00B00564" w:rsidRDefault="00207BB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 w:clear="all"/>
      </w:r>
    </w:p>
    <w:p w:rsidR="00B00564" w:rsidRDefault="00207BBD">
      <w:pPr>
        <w:spacing w:after="2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5</w:t>
      </w:r>
    </w:p>
    <w:tbl>
      <w:tblPr>
        <w:tblW w:w="9661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1"/>
      </w:tblGrid>
      <w:tr w:rsidR="00B00564">
        <w:trPr>
          <w:trHeight w:val="410"/>
        </w:trPr>
        <w:tc>
          <w:tcPr>
            <w:tcW w:w="9661" w:type="dxa"/>
          </w:tcPr>
          <w:p w:rsidR="00B00564" w:rsidRDefault="00207BBD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B00564" w:rsidRDefault="00207BBD">
            <w:pPr>
              <w:widowControl w:val="0"/>
              <w:spacing w:line="276" w:lineRule="auto"/>
              <w:jc w:val="center"/>
            </w:pPr>
            <w:r>
              <w:t xml:space="preserve">Заявление об исправлении </w:t>
            </w:r>
            <w:r>
              <w:rPr>
                <w:bCs/>
              </w:rPr>
              <w:t>допущенных</w:t>
            </w:r>
            <w:r>
              <w:t xml:space="preserve"> </w:t>
            </w:r>
            <w:r>
              <w:rPr>
                <w:bCs/>
              </w:rPr>
              <w:t>опечаток и ошибок</w:t>
            </w:r>
          </w:p>
          <w:p w:rsidR="00B00564" w:rsidRDefault="00207BBD">
            <w:pPr>
              <w:widowControl w:val="0"/>
              <w:spacing w:line="276" w:lineRule="auto"/>
              <w:jc w:val="center"/>
            </w:pPr>
            <w:r>
              <w:rPr>
                <w:bCs/>
              </w:rPr>
              <w:t>в документах, в</w:t>
            </w:r>
            <w:r>
              <w:t xml:space="preserve">ыданных по результатам предоставления муниципальной услуги 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07"/>
              <w:gridCol w:w="50"/>
              <w:gridCol w:w="340"/>
              <w:gridCol w:w="171"/>
              <w:gridCol w:w="110"/>
              <w:gridCol w:w="174"/>
              <w:gridCol w:w="672"/>
              <w:gridCol w:w="391"/>
              <w:gridCol w:w="731"/>
              <w:gridCol w:w="51"/>
              <w:gridCol w:w="593"/>
              <w:gridCol w:w="1319"/>
              <w:gridCol w:w="61"/>
              <w:gridCol w:w="840"/>
              <w:gridCol w:w="2745"/>
              <w:gridCol w:w="682"/>
            </w:tblGrid>
            <w:tr w:rsidR="00B00564">
              <w:tc>
                <w:tcPr>
                  <w:tcW w:w="1179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611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443"/>
              </w:trPr>
              <w:tc>
                <w:tcPr>
                  <w:tcW w:w="2540" w:type="dxa"/>
                  <w:gridSpan w:val="8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00564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145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00564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00564" w:rsidRDefault="00207BBD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</w:pPr>
            <w:r>
              <w:rPr>
                <w:sz w:val="22"/>
                <w:szCs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342"/>
              <w:gridCol w:w="1563"/>
              <w:gridCol w:w="509"/>
              <w:gridCol w:w="554"/>
              <w:gridCol w:w="5569"/>
            </w:tblGrid>
            <w:tr w:rsidR="00B00564">
              <w:tc>
                <w:tcPr>
                  <w:tcW w:w="3450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356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00564" w:rsidRDefault="0020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383"/>
              <w:gridCol w:w="682"/>
              <w:gridCol w:w="235"/>
              <w:gridCol w:w="1062"/>
              <w:gridCol w:w="1512"/>
              <w:gridCol w:w="608"/>
              <w:gridCol w:w="4055"/>
            </w:tblGrid>
            <w:tr w:rsidR="00B00564">
              <w:tc>
                <w:tcPr>
                  <w:tcW w:w="5831" w:type="dxa"/>
                  <w:gridSpan w:val="6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5183" w:type="dxa"/>
                  <w:gridSpan w:val="5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0143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191" w:type="dxa"/>
                  <w:gridSpan w:val="2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2441" w:type="dxa"/>
                  <w:gridSpan w:val="3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3572" w:type="dxa"/>
                  <w:gridSpan w:val="4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465" w:type="dxa"/>
                  <w:vAlign w:val="bottom"/>
                </w:tcPr>
                <w:p w:rsidR="00B00564" w:rsidRDefault="00207BBD">
                  <w:pPr>
                    <w:pStyle w:val="aff6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00564" w:rsidRDefault="00B00564">
                  <w:pPr>
                    <w:pStyle w:val="aff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00564">
              <w:tc>
                <w:tcPr>
                  <w:tcW w:w="10143" w:type="dxa"/>
                  <w:gridSpan w:val="7"/>
                  <w:vAlign w:val="bottom"/>
                </w:tcPr>
                <w:p w:rsidR="00B00564" w:rsidRDefault="00207BBD">
                  <w:pPr>
                    <w:pStyle w:val="aff6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00564" w:rsidRDefault="00B00564">
            <w:pPr>
              <w:widowControl w:val="0"/>
              <w:spacing w:line="276" w:lineRule="auto"/>
              <w:jc w:val="center"/>
            </w:pPr>
          </w:p>
        </w:tc>
      </w:tr>
      <w:tr w:rsidR="00B00564">
        <w:trPr>
          <w:trHeight w:val="709"/>
        </w:trPr>
        <w:tc>
          <w:tcPr>
            <w:tcW w:w="9661" w:type="dxa"/>
          </w:tcPr>
          <w:p w:rsidR="00B00564" w:rsidRDefault="00207BBD">
            <w:pPr>
              <w:keepNext/>
              <w:widowControl w:val="0"/>
              <w:spacing w:line="276" w:lineRule="auto"/>
              <w:ind w:right="-62"/>
              <w:jc w:val="both"/>
            </w:pPr>
            <w:r>
              <w:lastRenderedPageBreak/>
              <w:t>Сообщаю о наличии опечаток и ошибок</w:t>
            </w:r>
            <w:r>
              <w:rPr>
                <w:bCs/>
              </w:rPr>
              <w:t xml:space="preserve"> в документах, в</w:t>
            </w:r>
            <w:r>
              <w:t>ыданных по рез</w:t>
            </w:r>
            <w:r>
              <w:t>ультатам предоставления муниципальной услуги. 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(выбрать документ содержащий допущенные опечатки и ошибки):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831"/>
            </w:tblGrid>
            <w:tr w:rsidR="00B00564">
              <w:trPr>
                <w:trHeight w:val="1179"/>
              </w:trPr>
              <w:tc>
                <w:tcPr>
                  <w:tcW w:w="528" w:type="dxa"/>
                  <w:shd w:val="clear" w:color="auto" w:fill="auto"/>
                </w:tcPr>
                <w:p w:rsidR="00B00564" w:rsidRDefault="00207BBD">
                  <w:pPr>
                    <w:keepNext/>
                  </w:pPr>
                  <w:r>
                    <w:rPr>
                      <w:noProof/>
                    </w:rPr>
                    <w:pict>
                      <v:rect id="Изображение3" o:spid="_x0000_s1027" style="position:absolute;margin-left:1.3pt;margin-top:19.95pt;width:13.5pt;height:19.5pt;z-index:1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" strokeweight="2pt">
                        <v:stroke joinstyle="round"/>
                      </v:rect>
                    </w:pict>
                  </w:r>
                </w:p>
              </w:tc>
              <w:tc>
                <w:tcPr>
                  <w:tcW w:w="9831" w:type="dxa"/>
                  <w:shd w:val="clear" w:color="auto" w:fill="auto"/>
                </w:tcPr>
                <w:p w:rsidR="00B00564" w:rsidRDefault="00207BBD">
                  <w:pPr>
                    <w:keepNext/>
                    <w:ind w:right="-62"/>
                  </w:pPr>
                  <w:r>
                    <w:t>Разрешение на установку и эксплуатацию рекламной конструкции</w:t>
                  </w:r>
                </w:p>
                <w:p w:rsidR="00B00564" w:rsidRDefault="00207BBD">
                  <w:pPr>
                    <w:keepNext/>
                    <w:ind w:right="-62"/>
                  </w:pPr>
                  <w:r>
                    <w:t>№__________________ от _______________, выданное_______________________________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6518"/>
                    </w:tabs>
                    <w:ind w:firstLine="425"/>
                    <w:rPr>
                      <w:bCs/>
                      <w:i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6518"/>
                    </w:tabs>
                  </w:pPr>
                  <w:r>
                    <w:t>______________________________________________________________________________</w:t>
                  </w:r>
                </w:p>
              </w:tc>
            </w:tr>
            <w:tr w:rsidR="00B00564">
              <w:trPr>
                <w:trHeight w:val="1407"/>
              </w:trPr>
              <w:tc>
                <w:tcPr>
                  <w:tcW w:w="528" w:type="dxa"/>
                  <w:shd w:val="clear" w:color="auto" w:fill="auto"/>
                </w:tcPr>
                <w:p w:rsidR="00B00564" w:rsidRDefault="00B00564">
                  <w:pPr>
                    <w:rPr>
                      <w:rFonts w:ascii="Arial" w:eastAsia="Arial" w:hAnsi="Arial" w:cs="Arial"/>
                      <w:sz w:val="22"/>
                      <w:szCs w:val="22"/>
                      <w:lang w:eastAsia="en-US"/>
                    </w:rPr>
                  </w:pPr>
                </w:p>
                <w:p w:rsidR="00B00564" w:rsidRDefault="00207BBD">
                  <w:pPr>
                    <w:keepNext/>
                  </w:pPr>
                  <w:r>
                    <w:rPr>
                      <w:noProof/>
                    </w:rPr>
                    <w:pict>
                      <v:rect id="Изображение4" o:spid="_x0000_s1026" style="position:absolute;margin-left:1.3pt;margin-top:14.75pt;width:13.5pt;height:19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" strokeweight="2pt">
                        <v:stroke joinstyle="round"/>
                      </v:rect>
                    </w:pict>
                  </w:r>
                </w:p>
              </w:tc>
              <w:tc>
                <w:tcPr>
                  <w:tcW w:w="9831" w:type="dxa"/>
                  <w:shd w:val="clear" w:color="auto" w:fill="auto"/>
                </w:tcPr>
                <w:p w:rsidR="00B00564" w:rsidRDefault="00207BBD">
                  <w:pPr>
                    <w:keepNext/>
                  </w:pPr>
                  <w:r>
                    <w:t>Решение об аннуляции разрешения на установку и эксплуатацию рекламной конструкции</w:t>
                  </w:r>
                </w:p>
                <w:p w:rsidR="00B00564" w:rsidRDefault="00207BBD">
                  <w:pPr>
                    <w:keepNext/>
                    <w:ind w:right="-62"/>
                  </w:pPr>
                  <w:r>
                    <w:t>№__________________ от _______________, выданное_______________________________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5811"/>
                    </w:tabs>
                    <w:ind w:firstLine="425"/>
                    <w:rPr>
                      <w:bCs/>
                      <w:i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(номер реше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ния)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:rsidR="00B00564" w:rsidRDefault="00207BBD">
                  <w:pPr>
                    <w:keepNext/>
                    <w:tabs>
                      <w:tab w:val="left" w:pos="2993"/>
                      <w:tab w:val="left" w:pos="6518"/>
                    </w:tabs>
                  </w:pPr>
                  <w:r>
                    <w:t>______________________________________________________________________________</w:t>
                  </w:r>
                </w:p>
              </w:tc>
            </w:tr>
          </w:tbl>
          <w:p w:rsidR="00B00564" w:rsidRDefault="00B0056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Указано в документе: ___________________________________________________________</w:t>
            </w:r>
          </w:p>
          <w:p w:rsidR="00B00564" w:rsidRDefault="00207BBD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</w:t>
            </w:r>
          </w:p>
          <w:p w:rsidR="00B00564" w:rsidRDefault="00207BBD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Правильные сведения: ___________________________________________________________</w:t>
            </w:r>
          </w:p>
          <w:p w:rsidR="00B00564" w:rsidRDefault="00207BBD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</w:t>
            </w:r>
          </w:p>
          <w:p w:rsidR="00B00564" w:rsidRDefault="00B0056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илагаю: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</w:t>
            </w:r>
          </w:p>
          <w:p w:rsidR="00B00564" w:rsidRDefault="0020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</w:t>
            </w:r>
          </w:p>
          <w:tbl>
            <w:tblPr>
              <w:tblW w:w="954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725"/>
              <w:gridCol w:w="1823"/>
            </w:tblGrid>
            <w:tr w:rsidR="00B00564">
              <w:trPr>
                <w:trHeight w:val="527"/>
              </w:trPr>
              <w:tc>
                <w:tcPr>
                  <w:tcW w:w="9548" w:type="dxa"/>
                  <w:gridSpan w:val="2"/>
                  <w:tcBorders>
                    <w:bottom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т предоставления Услуги прошу (указать один из перечисленных способов):</w:t>
                  </w:r>
                </w:p>
              </w:tc>
            </w:tr>
            <w:tr w:rsidR="00B00564">
              <w:trPr>
                <w:trHeight w:val="300"/>
              </w:trPr>
              <w:tc>
                <w:tcPr>
                  <w:tcW w:w="7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607"/>
              </w:trPr>
              <w:tc>
                <w:tcPr>
                  <w:tcW w:w="7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00564" w:rsidRDefault="00207BB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00564" w:rsidRDefault="00B00564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00564" w:rsidRDefault="00207BBD">
            <w:pPr>
              <w:pStyle w:val="ConsPlusNormal"/>
              <w:widowControl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1"/>
              <w:gridCol w:w="1313"/>
            </w:tblGrid>
            <w:tr w:rsidR="00B00564">
              <w:trPr>
                <w:trHeight w:val="623"/>
              </w:trPr>
              <w:tc>
                <w:tcPr>
                  <w:tcW w:w="8181" w:type="dxa"/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через МФЦ (нужное подчеркнуть)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47"/>
              </w:trPr>
              <w:tc>
                <w:tcPr>
                  <w:tcW w:w="8181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Выражаю согласие с получением результата предоставления Услуги другим законным представителем не</w:t>
                  </w:r>
                  <w:r>
                    <w:rPr>
                      <w:rFonts w:eastAsia="Calibri"/>
                      <w:lang w:eastAsia="en-US"/>
                    </w:rPr>
                    <w:t>совершеннолетнего:</w:t>
                  </w:r>
                </w:p>
              </w:tc>
              <w:tc>
                <w:tcPr>
                  <w:tcW w:w="1313" w:type="dxa"/>
                  <w:tcBorders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Фамилия: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Имя: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428"/>
              </w:trPr>
              <w:tc>
                <w:tcPr>
                  <w:tcW w:w="8181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Отчество (при наличии):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00564">
              <w:trPr>
                <w:trHeight w:val="68"/>
              </w:trPr>
              <w:tc>
                <w:tcPr>
                  <w:tcW w:w="8181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207BBD">
                  <w:pPr>
                    <w:widowControl w:val="0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313" w:type="dxa"/>
                  <w:tcBorders>
                    <w:top w:val="none" w:sz="4" w:space="0" w:color="000000"/>
                  </w:tcBorders>
                  <w:shd w:val="clear" w:color="auto" w:fill="auto"/>
                </w:tcPr>
                <w:p w:rsidR="00B00564" w:rsidRDefault="00B00564">
                  <w:pPr>
                    <w:widowControl w:val="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B00564" w:rsidRDefault="00207BBD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:rsidR="00B00564" w:rsidRDefault="00B00564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53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721"/>
              <w:gridCol w:w="1813"/>
            </w:tblGrid>
            <w:tr w:rsidR="00B00564">
              <w:trPr>
                <w:trHeight w:val="305"/>
              </w:trPr>
              <w:tc>
                <w:tcPr>
                  <w:tcW w:w="7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00564">
              <w:trPr>
                <w:trHeight w:val="614"/>
              </w:trPr>
              <w:tc>
                <w:tcPr>
                  <w:tcW w:w="7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207BB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00564">
              <w:trPr>
                <w:trHeight w:val="394"/>
              </w:trPr>
              <w:tc>
                <w:tcPr>
                  <w:tcW w:w="146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B00564" w:rsidRDefault="00207BB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00564">
              <w:trPr>
                <w:trHeight w:val="890"/>
              </w:trPr>
              <w:tc>
                <w:tcPr>
                  <w:tcW w:w="1469" w:type="dxa"/>
                </w:tcPr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B00564" w:rsidRDefault="00207BB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B00564" w:rsidRDefault="00B00564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00564" w:rsidRDefault="00B00564">
            <w:pPr>
              <w:keepNext/>
              <w:widowControl w:val="0"/>
              <w:rPr>
                <w:u w:val="single"/>
              </w:rPr>
            </w:pPr>
          </w:p>
        </w:tc>
      </w:tr>
    </w:tbl>
    <w:p w:rsidR="00B00564" w:rsidRDefault="00207BBD">
      <w:pPr>
        <w:pStyle w:val="Standard"/>
        <w:tabs>
          <w:tab w:val="left" w:pos="56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br w:type="page" w:clear="all"/>
      </w:r>
      <w:r>
        <w:rPr>
          <w:sz w:val="28"/>
          <w:szCs w:val="28"/>
          <w:lang w:eastAsia="en-US"/>
        </w:rPr>
        <w:lastRenderedPageBreak/>
        <w:t>Форма 6</w:t>
      </w:r>
    </w:p>
    <w:p w:rsidR="00B00564" w:rsidRDefault="00207BBD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:rsidR="00B00564" w:rsidRDefault="00207BBD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p w:rsidR="00B00564" w:rsidRDefault="00B00564">
      <w:pPr>
        <w:pStyle w:val="Standard"/>
        <w:tabs>
          <w:tab w:val="left" w:pos="566"/>
        </w:tabs>
        <w:ind w:firstLine="709"/>
        <w:rPr>
          <w:sz w:val="24"/>
          <w:szCs w:val="24"/>
        </w:rPr>
      </w:pPr>
    </w:p>
    <w:tbl>
      <w:tblPr>
        <w:tblW w:w="9633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4"/>
        <w:gridCol w:w="688"/>
        <w:gridCol w:w="566"/>
        <w:gridCol w:w="130"/>
        <w:gridCol w:w="910"/>
        <w:gridCol w:w="119"/>
        <w:gridCol w:w="605"/>
        <w:gridCol w:w="124"/>
        <w:gridCol w:w="6217"/>
      </w:tblGrid>
      <w:tr w:rsidR="00B00564">
        <w:tc>
          <w:tcPr>
            <w:tcW w:w="274" w:type="dxa"/>
          </w:tcPr>
          <w:p w:rsidR="00B00564" w:rsidRDefault="00B00564">
            <w:pPr>
              <w:pStyle w:val="aff6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5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Я (далее — Субъект),</w:t>
            </w:r>
          </w:p>
        </w:tc>
        <w:tc>
          <w:tcPr>
            <w:tcW w:w="6960" w:type="dxa"/>
            <w:gridSpan w:val="3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64">
        <w:trPr>
          <w:trHeight w:val="289"/>
        </w:trPr>
        <w:tc>
          <w:tcPr>
            <w:tcW w:w="9633" w:type="dxa"/>
            <w:gridSpan w:val="9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B00564">
        <w:trPr>
          <w:trHeight w:val="289"/>
        </w:trPr>
        <w:tc>
          <w:tcPr>
            <w:tcW w:w="3402" w:type="dxa"/>
            <w:gridSpan w:val="8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230" w:type="dxa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564">
        <w:trPr>
          <w:trHeight w:val="289"/>
        </w:trPr>
        <w:tc>
          <w:tcPr>
            <w:tcW w:w="3402" w:type="dxa"/>
            <w:gridSpan w:val="8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0" w:type="dxa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B00564">
        <w:trPr>
          <w:trHeight w:val="231"/>
        </w:trPr>
        <w:tc>
          <w:tcPr>
            <w:tcW w:w="964" w:type="dxa"/>
            <w:gridSpan w:val="2"/>
            <w:vAlign w:val="bottom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серия, №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bottom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, выдан</w:t>
            </w:r>
          </w:p>
        </w:tc>
        <w:tc>
          <w:tcPr>
            <w:tcW w:w="6230" w:type="dxa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64">
        <w:trPr>
          <w:trHeight w:val="289"/>
        </w:trPr>
        <w:tc>
          <w:tcPr>
            <w:tcW w:w="9633" w:type="dxa"/>
            <w:gridSpan w:val="9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564">
        <w:trPr>
          <w:trHeight w:val="289"/>
        </w:trPr>
        <w:tc>
          <w:tcPr>
            <w:tcW w:w="9633" w:type="dxa"/>
            <w:gridSpan w:val="9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B00564">
        <w:trPr>
          <w:trHeight w:val="289"/>
        </w:trPr>
        <w:tc>
          <w:tcPr>
            <w:tcW w:w="3278" w:type="dxa"/>
            <w:gridSpan w:val="7"/>
          </w:tcPr>
          <w:p w:rsidR="00B00564" w:rsidRDefault="00207BBD">
            <w:pPr>
              <w:pStyle w:val="af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 (-ая) по адресу:</w:t>
            </w:r>
          </w:p>
        </w:tc>
        <w:tc>
          <w:tcPr>
            <w:tcW w:w="6354" w:type="dxa"/>
            <w:gridSpan w:val="2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0564" w:rsidRDefault="00207BBD">
      <w:pPr>
        <w:pStyle w:val="aff6"/>
        <w:ind w:right="14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W w:w="9665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8"/>
        <w:gridCol w:w="751"/>
        <w:gridCol w:w="169"/>
        <w:gridCol w:w="784"/>
        <w:gridCol w:w="694"/>
        <w:gridCol w:w="169"/>
        <w:gridCol w:w="6210"/>
      </w:tblGrid>
      <w:tr w:rsidR="00B00564">
        <w:tc>
          <w:tcPr>
            <w:tcW w:w="9665" w:type="dxa"/>
            <w:gridSpan w:val="7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64">
        <w:tc>
          <w:tcPr>
            <w:tcW w:w="9665" w:type="dxa"/>
            <w:gridSpan w:val="7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B00564">
        <w:trPr>
          <w:trHeight w:val="289"/>
        </w:trPr>
        <w:tc>
          <w:tcPr>
            <w:tcW w:w="3455" w:type="dxa"/>
            <w:gridSpan w:val="6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64">
        <w:trPr>
          <w:trHeight w:val="289"/>
        </w:trPr>
        <w:tc>
          <w:tcPr>
            <w:tcW w:w="3455" w:type="dxa"/>
            <w:gridSpan w:val="6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9" w:type="dxa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B00564">
        <w:trPr>
          <w:trHeight w:val="231"/>
        </w:trPr>
        <w:tc>
          <w:tcPr>
            <w:tcW w:w="888" w:type="dxa"/>
            <w:vAlign w:val="bottom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, выдан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64">
        <w:trPr>
          <w:trHeight w:val="289"/>
        </w:trPr>
        <w:tc>
          <w:tcPr>
            <w:tcW w:w="9665" w:type="dxa"/>
            <w:gridSpan w:val="7"/>
            <w:tcBorders>
              <w:bottom w:val="single" w:sz="4" w:space="0" w:color="000000"/>
            </w:tcBorders>
            <w:vAlign w:val="bottom"/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64">
        <w:trPr>
          <w:trHeight w:val="289"/>
        </w:trPr>
        <w:tc>
          <w:tcPr>
            <w:tcW w:w="9665" w:type="dxa"/>
            <w:gridSpan w:val="7"/>
            <w:vAlign w:val="bottom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B00564">
        <w:trPr>
          <w:trHeight w:val="289"/>
        </w:trPr>
        <w:tc>
          <w:tcPr>
            <w:tcW w:w="3286" w:type="dxa"/>
            <w:gridSpan w:val="5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(-ая) по адресу:</w:t>
            </w:r>
          </w:p>
        </w:tc>
        <w:tc>
          <w:tcPr>
            <w:tcW w:w="6378" w:type="dxa"/>
            <w:gridSpan w:val="2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0564" w:rsidRDefault="00207BBD">
      <w:pPr>
        <w:pStyle w:val="Standard"/>
        <w:tabs>
          <w:tab w:val="left" w:pos="566"/>
        </w:tabs>
        <w:ind w:firstLine="709"/>
        <w:jc w:val="both"/>
      </w:pPr>
      <w:r>
        <w:rPr>
          <w:lang w:eastAsia="en-US"/>
        </w:rPr>
        <w:t>Документ, подтверждающий полномочия:</w:t>
      </w:r>
    </w:p>
    <w:tbl>
      <w:tblPr>
        <w:tblW w:w="9662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62"/>
      </w:tblGrid>
      <w:tr w:rsidR="00B00564">
        <w:tc>
          <w:tcPr>
            <w:tcW w:w="9662" w:type="dxa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B00564">
        <w:tc>
          <w:tcPr>
            <w:tcW w:w="9662" w:type="dxa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:rsidR="00B00564" w:rsidRDefault="00B00564">
      <w:pPr>
        <w:pStyle w:val="Standard"/>
        <w:tabs>
          <w:tab w:val="left" w:pos="566"/>
        </w:tabs>
        <w:ind w:firstLine="709"/>
        <w:jc w:val="center"/>
        <w:rPr>
          <w:sz w:val="28"/>
          <w:szCs w:val="28"/>
        </w:rPr>
      </w:pPr>
    </w:p>
    <w:tbl>
      <w:tblPr>
        <w:tblW w:w="9653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3"/>
        <w:gridCol w:w="7670"/>
      </w:tblGrid>
      <w:tr w:rsidR="00B00564">
        <w:trPr>
          <w:trHeight w:val="348"/>
        </w:trPr>
        <w:tc>
          <w:tcPr>
            <w:tcW w:w="1983" w:type="dxa"/>
          </w:tcPr>
          <w:p w:rsidR="00B00564" w:rsidRDefault="00207BBD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даю свое согласие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B00564" w:rsidRDefault="00207BBD">
            <w:pPr>
              <w:pStyle w:val="af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администрации городского округа город Выкса Нижегородской области</w:t>
            </w:r>
          </w:p>
        </w:tc>
      </w:tr>
      <w:tr w:rsidR="00B00564">
        <w:trPr>
          <w:trHeight w:val="348"/>
        </w:trPr>
        <w:tc>
          <w:tcPr>
            <w:tcW w:w="9653" w:type="dxa"/>
            <w:gridSpan w:val="2"/>
          </w:tcPr>
          <w:p w:rsidR="00B00564" w:rsidRDefault="00207BBD">
            <w:pPr>
              <w:pStyle w:val="af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</w:tc>
      </w:tr>
    </w:tbl>
    <w:p w:rsidR="00B00564" w:rsidRDefault="00207BBD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>1.Оператор осуществляет об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2. Перечень персональных данных, передаваемых Оператору на обработку: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фамилию, имя, отчество;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дату и место рождения;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 xml:space="preserve">– </w:t>
      </w:r>
      <w:r>
        <w:rPr>
          <w:color w:val="000000"/>
          <w:sz w:val="24"/>
          <w:szCs w:val="28"/>
          <w:lang w:eastAsia="en-US"/>
        </w:rPr>
        <w:t>место проживания;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СНИЛС;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ИНН;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lastRenderedPageBreak/>
        <w:t>– контактный телефон;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почтовый адрес;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адрес электронной почты;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сведения о наличии, либо отсутствии прав на недвижимое имущество.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</w:pPr>
      <w:r>
        <w:rPr>
          <w:color w:val="000000"/>
          <w:sz w:val="24"/>
          <w:szCs w:val="28"/>
          <w:lang w:eastAsia="en-US"/>
        </w:rPr>
        <w:t xml:space="preserve">3. Субъект дает согласие на обработку Оператором своих персональных данных, то есть на </w:t>
      </w:r>
      <w:r>
        <w:rPr>
          <w:color w:val="000000"/>
          <w:sz w:val="24"/>
          <w:szCs w:val="28"/>
          <w:lang w:eastAsia="en-US"/>
        </w:rPr>
        <w:t>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</w:t>
      </w:r>
      <w:r>
        <w:rPr>
          <w:color w:val="000000"/>
          <w:sz w:val="24"/>
          <w:szCs w:val="28"/>
          <w:lang w:eastAsia="en-US"/>
        </w:rPr>
        <w:t>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8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8"/>
          <w:lang w:eastAsia="en-US"/>
        </w:rPr>
        <w:t>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4. Настоящее согласие действует бессрочно.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</w:t>
      </w:r>
      <w:r>
        <w:rPr>
          <w:color w:val="000000"/>
          <w:sz w:val="24"/>
          <w:szCs w:val="28"/>
          <w:lang w:eastAsia="en-US"/>
        </w:rPr>
        <w:t>ых данных.</w:t>
      </w:r>
    </w:p>
    <w:p w:rsidR="00B00564" w:rsidRDefault="00207BB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B00564" w:rsidRDefault="00B00564">
      <w:pPr>
        <w:pStyle w:val="Standard"/>
        <w:tabs>
          <w:tab w:val="left" w:pos="566"/>
        </w:tabs>
        <w:ind w:right="142" w:firstLine="709"/>
        <w:jc w:val="center"/>
        <w:rPr>
          <w:sz w:val="28"/>
          <w:szCs w:val="28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B00564">
        <w:tc>
          <w:tcPr>
            <w:tcW w:w="561" w:type="dxa"/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:rsidR="00B00564" w:rsidRDefault="00207BBD">
            <w:pPr>
              <w:pStyle w:val="aff6"/>
              <w:tabs>
                <w:tab w:val="center" w:pos="1282"/>
              </w:tabs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00564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00564">
        <w:tc>
          <w:tcPr>
            <w:tcW w:w="7375" w:type="dxa"/>
            <w:gridSpan w:val="4"/>
          </w:tcPr>
          <w:p w:rsidR="00B00564" w:rsidRDefault="00207BBD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:rsidR="00B00564" w:rsidRDefault="00B00564">
      <w:pPr>
        <w:pStyle w:val="Standard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:rsidR="00B00564" w:rsidRDefault="00207BBD">
      <w:pPr>
        <w:pStyle w:val="Textbody"/>
        <w:spacing w:after="0" w:line="288" w:lineRule="atLeast"/>
        <w:ind w:right="142" w:firstLine="709"/>
        <w:jc w:val="both"/>
      </w:pPr>
      <w:r>
        <w:rPr>
          <w:color w:val="000000"/>
          <w:sz w:val="24"/>
        </w:rPr>
        <w:t>Подтверждаю, что ознакомлен(а)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</w:rPr>
        <w:t>152-ФЗ «О персональных данных», права и обязанности в области защиты персональных данных мне разъяснены.</w:t>
      </w:r>
    </w:p>
    <w:p w:rsidR="00B00564" w:rsidRDefault="00B00564">
      <w:pPr>
        <w:pStyle w:val="Textbody"/>
        <w:spacing w:after="0" w:line="288" w:lineRule="atLeast"/>
        <w:ind w:right="142" w:firstLine="709"/>
        <w:jc w:val="both"/>
        <w:rPr>
          <w:color w:val="000000"/>
          <w:sz w:val="24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B00564">
        <w:tc>
          <w:tcPr>
            <w:tcW w:w="561" w:type="dxa"/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:rsidR="00B00564" w:rsidRDefault="00207BBD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00564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B00564" w:rsidRDefault="00B00564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00564">
        <w:tc>
          <w:tcPr>
            <w:tcW w:w="7375" w:type="dxa"/>
            <w:gridSpan w:val="4"/>
          </w:tcPr>
          <w:p w:rsidR="00B00564" w:rsidRDefault="00207BBD">
            <w:pPr>
              <w:pStyle w:val="aff6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:rsidR="00B00564" w:rsidRDefault="00B00564">
      <w:pPr>
        <w:spacing w:after="200"/>
        <w:rPr>
          <w:sz w:val="28"/>
          <w:szCs w:val="28"/>
        </w:rPr>
      </w:pPr>
    </w:p>
    <w:p w:rsidR="00B00564" w:rsidRDefault="00B00564">
      <w:pPr>
        <w:rPr>
          <w:sz w:val="28"/>
          <w:szCs w:val="28"/>
          <w:lang w:eastAsia="en-US"/>
        </w:rPr>
      </w:pPr>
    </w:p>
    <w:p w:rsidR="00B00564" w:rsidRDefault="00B00564">
      <w:pPr>
        <w:widowControl w:val="0"/>
        <w:spacing w:after="200" w:line="276" w:lineRule="auto"/>
        <w:rPr>
          <w:sz w:val="28"/>
          <w:szCs w:val="28"/>
          <w:lang w:eastAsia="en-US"/>
        </w:rPr>
      </w:pPr>
    </w:p>
    <w:sectPr w:rsidR="00B005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BBD" w:rsidRDefault="00207BBD">
      <w:r>
        <w:separator/>
      </w:r>
    </w:p>
  </w:endnote>
  <w:endnote w:type="continuationSeparator" w:id="0">
    <w:p w:rsidR="00207BBD" w:rsidRDefault="0020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BBD" w:rsidRDefault="00207BBD">
      <w:r>
        <w:separator/>
      </w:r>
    </w:p>
  </w:footnote>
  <w:footnote w:type="continuationSeparator" w:id="0">
    <w:p w:rsidR="00207BBD" w:rsidRDefault="0020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30D35"/>
    <w:multiLevelType w:val="hybridMultilevel"/>
    <w:tmpl w:val="C4520232"/>
    <w:lvl w:ilvl="0" w:tplc="72049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66A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CE68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A8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7E42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B2CA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6AE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AEB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2AE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564"/>
    <w:rsid w:val="00207BBD"/>
    <w:rsid w:val="00B00564"/>
    <w:rsid w:val="00DE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единительная линия 4"/>
        <o:r id="V:Rule2" type="connector" idref="#Прямая соединительная линия 5"/>
        <o:r id="V:Rule3" type="connector" idref="#Прямая соединительная линия 7"/>
        <o:r id="V:Rule4" type="connector" idref="#Прямая соединительная линия 8"/>
      </o:rules>
    </o:shapelayout>
  </w:shapeDefaults>
  <w:decimalSymbol w:val=","/>
  <w:listSeparator w:val=";"/>
  <w14:docId w14:val="7C983475"/>
  <w15:docId w15:val="{B5C6558A-01B3-4BAF-A87D-26CC7C9D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styleId="a4">
    <w:name w:val="No Spacing"/>
    <w:basedOn w:val="a"/>
    <w:uiPriority w:val="1"/>
    <w:qFormat/>
    <w:rPr>
      <w:rFonts w:ascii="Arial" w:eastAsia="Arial" w:hAnsi="Arial"/>
      <w:sz w:val="22"/>
      <w:szCs w:val="22"/>
      <w:lang w:eastAsia="en-US"/>
    </w:rPr>
  </w:style>
  <w:style w:type="paragraph" w:styleId="a5">
    <w:name w:val="Title"/>
    <w:basedOn w:val="a"/>
    <w:next w:val="a6"/>
    <w:link w:val="a7"/>
    <w:uiPriority w:val="10"/>
    <w:qFormat/>
    <w:pPr>
      <w:spacing w:before="300" w:after="200" w:line="276" w:lineRule="auto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 w:line="276" w:lineRule="auto"/>
    </w:p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i/>
      <w:sz w:val="20"/>
      <w:szCs w:val="20"/>
    </w:rPr>
  </w:style>
  <w:style w:type="character" w:customStyle="1" w:styleId="QuoteChar">
    <w:name w:val="Quote Char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  <w:sz w:val="20"/>
      <w:szCs w:val="20"/>
    </w:rPr>
  </w:style>
  <w:style w:type="character" w:customStyle="1" w:styleId="IntenseQuoteChar">
    <w:name w:val="Intense Quote Char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sz w:val="20"/>
      <w:szCs w:val="20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1"/>
    <w:tblPr/>
  </w:style>
  <w:style w:type="table" w:styleId="11">
    <w:name w:val="Plain Table 1"/>
    <w:basedOn w:val="a1"/>
    <w:uiPriority w:val="41"/>
    <w:tblPr/>
  </w:style>
  <w:style w:type="table" w:styleId="23">
    <w:name w:val="Plain Table 2"/>
    <w:basedOn w:val="a1"/>
    <w:uiPriority w:val="42"/>
    <w:tblPr/>
  </w:style>
  <w:style w:type="table" w:styleId="31">
    <w:name w:val="Plain Table 3"/>
    <w:basedOn w:val="a1"/>
    <w:uiPriority w:val="43"/>
    <w:tblPr/>
  </w:style>
  <w:style w:type="table" w:styleId="41">
    <w:name w:val="Plain Table 4"/>
    <w:basedOn w:val="a1"/>
    <w:uiPriority w:val="44"/>
    <w:tblPr/>
  </w:style>
  <w:style w:type="table" w:styleId="51">
    <w:name w:val="Plain Table 5"/>
    <w:basedOn w:val="a1"/>
    <w:uiPriority w:val="45"/>
    <w:tblPr/>
  </w:style>
  <w:style w:type="table" w:styleId="-1">
    <w:name w:val="Grid Table 1 Light"/>
    <w:basedOn w:val="a1"/>
    <w:uiPriority w:val="46"/>
    <w:tblPr/>
  </w:style>
  <w:style w:type="table" w:styleId="-2">
    <w:name w:val="Grid Table 2"/>
    <w:basedOn w:val="a1"/>
    <w:uiPriority w:val="47"/>
    <w:tblPr/>
  </w:style>
  <w:style w:type="table" w:styleId="-3">
    <w:name w:val="Grid Table 3"/>
    <w:basedOn w:val="a1"/>
    <w:uiPriority w:val="48"/>
    <w:tblPr/>
  </w:style>
  <w:style w:type="table" w:styleId="-4">
    <w:name w:val="Grid Table 4"/>
    <w:basedOn w:val="a1"/>
    <w:uiPriority w:val="49"/>
    <w:tblPr/>
  </w:style>
  <w:style w:type="table" w:styleId="-5">
    <w:name w:val="Grid Table 5 Dark"/>
    <w:basedOn w:val="a1"/>
    <w:uiPriority w:val="50"/>
    <w:tblPr/>
  </w:style>
  <w:style w:type="table" w:styleId="-6">
    <w:name w:val="Grid Table 6 Colorful"/>
    <w:basedOn w:val="a1"/>
    <w:uiPriority w:val="51"/>
    <w:rPr>
      <w:color w:val="000000"/>
    </w:rPr>
    <w:tblPr/>
  </w:style>
  <w:style w:type="table" w:styleId="-7">
    <w:name w:val="Grid Table 7 Colorful"/>
    <w:basedOn w:val="a1"/>
    <w:uiPriority w:val="52"/>
    <w:rPr>
      <w:color w:val="000000"/>
    </w:rPr>
    <w:tblPr/>
  </w:style>
  <w:style w:type="table" w:styleId="-10">
    <w:name w:val="List Table 1 Light"/>
    <w:basedOn w:val="a1"/>
    <w:uiPriority w:val="46"/>
    <w:tblPr/>
  </w:style>
  <w:style w:type="table" w:styleId="-20">
    <w:name w:val="List Table 2"/>
    <w:basedOn w:val="a1"/>
    <w:uiPriority w:val="47"/>
    <w:tblPr/>
  </w:style>
  <w:style w:type="table" w:styleId="-30">
    <w:name w:val="List Table 3"/>
    <w:basedOn w:val="a1"/>
    <w:uiPriority w:val="48"/>
    <w:tblPr/>
  </w:style>
  <w:style w:type="table" w:styleId="-40">
    <w:name w:val="List Table 4"/>
    <w:basedOn w:val="a1"/>
    <w:uiPriority w:val="49"/>
    <w:tblPr/>
  </w:style>
  <w:style w:type="table" w:styleId="-50">
    <w:name w:val="List Table 5 Dark"/>
    <w:basedOn w:val="a1"/>
    <w:uiPriority w:val="50"/>
    <w:rPr>
      <w:color w:val="FFFFFF"/>
    </w:rPr>
    <w:tblPr/>
  </w:style>
  <w:style w:type="table" w:styleId="-60">
    <w:name w:val="List Table 6 Colorful"/>
    <w:basedOn w:val="a1"/>
    <w:uiPriority w:val="51"/>
    <w:rPr>
      <w:color w:val="000000"/>
    </w:rPr>
    <w:tblPr/>
  </w:style>
  <w:style w:type="table" w:styleId="-70">
    <w:name w:val="List Table 7 Colorful"/>
    <w:basedOn w:val="a1"/>
    <w:uiPriority w:val="52"/>
    <w:rPr>
      <w:color w:val="000000"/>
    </w:rPr>
    <w:tblPr/>
  </w:style>
  <w:style w:type="character" w:styleId="af3">
    <w:name w:val="Hyperlink"/>
    <w:rPr>
      <w:color w:val="0563C1"/>
      <w:u w:val="single"/>
    </w:rPr>
  </w:style>
  <w:style w:type="paragraph" w:styleId="af4">
    <w:name w:val="footnote text"/>
    <w:basedOn w:val="a"/>
    <w:link w:val="af5"/>
    <w:uiPriority w:val="99"/>
    <w:unhideWhenUsed/>
    <w:pPr>
      <w:spacing w:after="40"/>
    </w:pPr>
    <w:rPr>
      <w:sz w:val="18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unhideWhenUsed/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eastAsia="Arial" w:hAnsi="Arial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eastAsia="Arial" w:hAnsi="Arial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eastAsia="Arial" w:hAnsi="Arial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eastAsia="Arial" w:hAnsi="Arial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eastAsia="Arial" w:hAnsi="Arial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eastAsia="Arial" w:hAnsi="Arial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eastAsia="Arial" w:hAnsi="Arial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eastAsia="Arial" w:hAnsi="Arial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eastAsia="Arial" w:hAnsi="Arial"/>
      <w:sz w:val="22"/>
      <w:szCs w:val="22"/>
      <w:lang w:eastAsia="en-US"/>
    </w:rPr>
  </w:style>
  <w:style w:type="paragraph" w:styleId="afa">
    <w:name w:val="TOC Heading"/>
    <w:basedOn w:val="1"/>
    <w:next w:val="a"/>
    <w:uiPriority w:val="39"/>
    <w:semiHidden/>
    <w:unhideWhenUsed/>
    <w:qFormat/>
    <w:pPr>
      <w:tabs>
        <w:tab w:val="clear" w:pos="1635"/>
      </w:tabs>
      <w:spacing w:before="240" w:after="60"/>
      <w:jc w:val="left"/>
      <w:outlineLvl w:val="9"/>
    </w:pPr>
    <w:rPr>
      <w:rFonts w:ascii="Calibri Light" w:hAnsi="Calibri Light"/>
      <w:sz w:val="32"/>
      <w:szCs w:val="32"/>
    </w:rPr>
  </w:style>
  <w:style w:type="paragraph" w:styleId="afb">
    <w:name w:val="table of figures"/>
    <w:basedOn w:val="a"/>
    <w:next w:val="a"/>
    <w:uiPriority w:val="99"/>
    <w:unhideWhenUsed/>
    <w:qFormat/>
    <w:pPr>
      <w:spacing w:line="276" w:lineRule="auto"/>
    </w:pPr>
    <w:rPr>
      <w:rFonts w:ascii="Arial" w:eastAsia="Arial" w:hAnsi="Arial"/>
      <w:sz w:val="22"/>
      <w:szCs w:val="22"/>
      <w:lang w:eastAsia="en-US"/>
    </w:rPr>
  </w:style>
  <w:style w:type="paragraph" w:styleId="afc">
    <w:name w:val="Body Text Indent"/>
    <w:basedOn w:val="a"/>
    <w:pPr>
      <w:ind w:firstLine="540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14">
    <w:name w:val="Гиперссылка1"/>
    <w:uiPriority w:val="99"/>
    <w:unhideWhenUsed/>
    <w:rPr>
      <w:color w:val="0563C1"/>
      <w:u w:val="single"/>
    </w:rPr>
  </w:style>
  <w:style w:type="character" w:customStyle="1" w:styleId="10">
    <w:name w:val="Заголовок 1 Знак"/>
    <w:link w:val="1"/>
    <w:uiPriority w:val="9"/>
    <w:qFormat/>
    <w:rPr>
      <w:b/>
      <w:bCs/>
      <w:sz w:val="48"/>
      <w:szCs w:val="24"/>
    </w:rPr>
  </w:style>
  <w:style w:type="character" w:customStyle="1" w:styleId="20">
    <w:name w:val="Заголовок 2 Знак"/>
    <w:link w:val="2"/>
    <w:uiPriority w:val="9"/>
    <w:qFormat/>
    <w:rPr>
      <w:b/>
      <w:bCs/>
      <w:sz w:val="24"/>
      <w:szCs w:val="24"/>
    </w:rPr>
  </w:style>
  <w:style w:type="character" w:customStyle="1" w:styleId="a7">
    <w:name w:val="Заголовок Знак"/>
    <w:link w:val="a5"/>
    <w:uiPriority w:val="10"/>
    <w:qFormat/>
    <w:rPr>
      <w:sz w:val="48"/>
      <w:szCs w:val="48"/>
    </w:rPr>
  </w:style>
  <w:style w:type="character" w:customStyle="1" w:styleId="a9">
    <w:name w:val="Подзаголовок Знак"/>
    <w:link w:val="a8"/>
    <w:uiPriority w:val="11"/>
    <w:qFormat/>
    <w:rPr>
      <w:sz w:val="24"/>
      <w:szCs w:val="24"/>
    </w:rPr>
  </w:style>
  <w:style w:type="character" w:customStyle="1" w:styleId="22">
    <w:name w:val="Цитата 2 Знак"/>
    <w:link w:val="21"/>
    <w:uiPriority w:val="29"/>
    <w:qFormat/>
    <w:rPr>
      <w:i/>
    </w:rPr>
  </w:style>
  <w:style w:type="character" w:customStyle="1" w:styleId="ab">
    <w:name w:val="Выделенная цитата Знак"/>
    <w:link w:val="aa"/>
    <w:uiPriority w:val="30"/>
    <w:qFormat/>
    <w:rPr>
      <w:i/>
      <w:shd w:val="clear" w:color="auto" w:fill="F2F2F2"/>
    </w:rPr>
  </w:style>
  <w:style w:type="character" w:customStyle="1" w:styleId="ad">
    <w:name w:val="Верхний колонтитул Знак"/>
    <w:link w:val="ac"/>
    <w:uiPriority w:val="99"/>
    <w:qFormat/>
  </w:style>
  <w:style w:type="character" w:customStyle="1" w:styleId="af">
    <w:name w:val="Нижний колонтитул Знак"/>
    <w:link w:val="ae"/>
    <w:uiPriority w:val="99"/>
    <w:qFormat/>
  </w:style>
  <w:style w:type="character" w:customStyle="1" w:styleId="af1">
    <w:name w:val="Название объекта Знак"/>
    <w:link w:val="af0"/>
    <w:uiPriority w:val="35"/>
    <w:qFormat/>
    <w:rPr>
      <w:b/>
      <w:bCs/>
      <w:color w:val="5B9BD5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/>
      <w:u w:val="single"/>
    </w:rPr>
  </w:style>
  <w:style w:type="character" w:customStyle="1" w:styleId="af5">
    <w:name w:val="Текст сноски Знак"/>
    <w:link w:val="af4"/>
    <w:uiPriority w:val="99"/>
    <w:qFormat/>
    <w:rPr>
      <w:sz w:val="18"/>
    </w:rPr>
  </w:style>
  <w:style w:type="character" w:customStyle="1" w:styleId="afe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8">
    <w:name w:val="Текст концевой сноски Знак"/>
    <w:link w:val="af7"/>
    <w:uiPriority w:val="99"/>
    <w:qFormat/>
  </w:style>
  <w:style w:type="character" w:customStyle="1" w:styleId="aff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ff0">
    <w:name w:val="Символ нумерации"/>
    <w:qFormat/>
  </w:style>
  <w:style w:type="character" w:customStyle="1" w:styleId="aff1">
    <w:name w:val="Выделение жирным"/>
    <w:qFormat/>
    <w:rPr>
      <w:b/>
      <w:bCs/>
    </w:rPr>
  </w:style>
  <w:style w:type="character" w:customStyle="1" w:styleId="15">
    <w:name w:val="Заголовок Знак1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6">
    <w:name w:val="Body Text"/>
    <w:basedOn w:val="a"/>
    <w:link w:val="aff2"/>
    <w:pPr>
      <w:spacing w:after="140" w:line="276" w:lineRule="auto"/>
    </w:pPr>
    <w:rPr>
      <w:rFonts w:ascii="Arial" w:eastAsia="Arial" w:hAnsi="Arial"/>
      <w:sz w:val="22"/>
      <w:szCs w:val="22"/>
      <w:lang w:eastAsia="en-US"/>
    </w:rPr>
  </w:style>
  <w:style w:type="character" w:customStyle="1" w:styleId="aff2">
    <w:name w:val="Основной текст Знак"/>
    <w:link w:val="a6"/>
    <w:rPr>
      <w:rFonts w:ascii="Arial" w:eastAsia="Arial" w:hAnsi="Arial"/>
      <w:sz w:val="22"/>
      <w:szCs w:val="22"/>
      <w:lang w:eastAsia="en-US"/>
    </w:rPr>
  </w:style>
  <w:style w:type="paragraph" w:styleId="aff3">
    <w:name w:val="List"/>
    <w:basedOn w:val="a6"/>
    <w:rPr>
      <w:rFonts w:cs="Arial"/>
    </w:r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pPr>
      <w:spacing w:after="200" w:line="276" w:lineRule="auto"/>
    </w:pPr>
    <w:rPr>
      <w:rFonts w:ascii="Arial" w:eastAsia="Arial" w:hAnsi="Arial"/>
      <w:b/>
      <w:bCs/>
      <w:color w:val="5B9BD5"/>
      <w:sz w:val="18"/>
      <w:szCs w:val="18"/>
      <w:lang w:eastAsia="en-US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4">
    <w:name w:val="index heading"/>
    <w:basedOn w:val="a5"/>
    <w:rPr>
      <w:rFonts w:ascii="Arial" w:eastAsia="Arial" w:hAnsi="Arial"/>
    </w:rPr>
  </w:style>
  <w:style w:type="character" w:customStyle="1" w:styleId="18">
    <w:name w:val="Подзаголовок Знак1"/>
    <w:rPr>
      <w:rFonts w:ascii="Calibri Light" w:eastAsia="Times New Roman" w:hAnsi="Calibri Light" w:cs="Times New Roman"/>
      <w:sz w:val="24"/>
      <w:szCs w:val="24"/>
    </w:rPr>
  </w:style>
  <w:style w:type="character" w:customStyle="1" w:styleId="210">
    <w:name w:val="Цитата 2 Знак1"/>
    <w:uiPriority w:val="29"/>
    <w:rPr>
      <w:i/>
      <w:iCs/>
      <w:color w:val="404040"/>
      <w:sz w:val="24"/>
      <w:szCs w:val="24"/>
    </w:rPr>
  </w:style>
  <w:style w:type="character" w:customStyle="1" w:styleId="19">
    <w:name w:val="Выделенная цитата Знак1"/>
    <w:uiPriority w:val="30"/>
    <w:rPr>
      <w:i/>
      <w:iCs/>
      <w:color w:val="5B9BD5"/>
      <w:sz w:val="24"/>
      <w:szCs w:val="24"/>
    </w:rPr>
  </w:style>
  <w:style w:type="paragraph" w:customStyle="1" w:styleId="aff5">
    <w:name w:val="Колонтитул"/>
    <w:basedOn w:val="a"/>
    <w:qFormat/>
    <w:pPr>
      <w:spacing w:after="200" w:line="276" w:lineRule="auto"/>
    </w:pPr>
    <w:rPr>
      <w:rFonts w:ascii="Arial" w:eastAsia="Arial" w:hAnsi="Arial"/>
      <w:sz w:val="22"/>
      <w:szCs w:val="22"/>
      <w:lang w:eastAsia="en-US"/>
    </w:rPr>
  </w:style>
  <w:style w:type="character" w:customStyle="1" w:styleId="1a">
    <w:name w:val="Верхний колонтитул Знак1"/>
    <w:rPr>
      <w:sz w:val="24"/>
      <w:szCs w:val="24"/>
    </w:rPr>
  </w:style>
  <w:style w:type="character" w:customStyle="1" w:styleId="1b">
    <w:name w:val="Нижний колонтитул Знак1"/>
    <w:rPr>
      <w:sz w:val="24"/>
      <w:szCs w:val="24"/>
    </w:rPr>
  </w:style>
  <w:style w:type="character" w:customStyle="1" w:styleId="1c">
    <w:name w:val="Текст сноски Знак1"/>
    <w:basedOn w:val="a0"/>
  </w:style>
  <w:style w:type="character" w:customStyle="1" w:styleId="1d">
    <w:name w:val="Текст концевой сноски Знак1"/>
    <w:basedOn w:val="a0"/>
  </w:style>
  <w:style w:type="paragraph" w:customStyle="1" w:styleId="1e">
    <w:name w:val="Заголовок оглавления1"/>
    <w:next w:val="afa"/>
    <w:uiPriority w:val="39"/>
    <w:unhideWhenUsed/>
    <w:pPr>
      <w:spacing w:after="200" w:line="276" w:lineRule="auto"/>
    </w:pPr>
    <w:rPr>
      <w:rFonts w:ascii="Arial" w:eastAsia="Arial" w:hAnsi="Arial"/>
      <w:sz w:val="22"/>
      <w:szCs w:val="22"/>
      <w:lang w:eastAsia="en-US"/>
    </w:rPr>
  </w:style>
  <w:style w:type="paragraph" w:customStyle="1" w:styleId="ConsPlusNormal">
    <w:name w:val="ConsPlusNormal"/>
    <w:uiPriority w:val="99"/>
    <w:qFormat/>
    <w:rPr>
      <w:rFonts w:eastAsia="Calibri"/>
      <w:sz w:val="28"/>
      <w:szCs w:val="28"/>
    </w:rPr>
  </w:style>
  <w:style w:type="paragraph" w:customStyle="1" w:styleId="1f">
    <w:name w:val="Обычный (веб)1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aff6">
    <w:name w:val="Содержимое таблицы"/>
    <w:basedOn w:val="a"/>
    <w:qFormat/>
    <w:pPr>
      <w:widowControl w:val="0"/>
    </w:pPr>
    <w:rPr>
      <w:rFonts w:ascii="Liberation Serif" w:eastAsia="NSimSun" w:hAnsi="Liberation Serif" w:cs="Lucida Sans"/>
      <w:lang w:eastAsia="zh-CN" w:bidi="hi-IN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Standard">
    <w:name w:val="Standard"/>
    <w:qFormat/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ff7">
    <w:name w:val="Заголовок таблицы"/>
    <w:basedOn w:val="aff6"/>
    <w:qFormat/>
    <w:pPr>
      <w:suppressLineNumbers/>
      <w:jc w:val="center"/>
    </w:pPr>
    <w:rPr>
      <w:b/>
      <w:bCs/>
    </w:rPr>
  </w:style>
  <w:style w:type="table" w:customStyle="1" w:styleId="1f0">
    <w:name w:val="Сетка таблицы1"/>
    <w:basedOn w:val="a1"/>
    <w:next w:val="af2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TableGridLight">
    <w:name w:val="Table Grid Light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110">
    <w:name w:val="Таблица простая 11"/>
    <w:basedOn w:val="a1"/>
    <w:next w:val="1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211">
    <w:name w:val="Таблица простая 21"/>
    <w:basedOn w:val="a1"/>
    <w:next w:val="23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310">
    <w:name w:val="Таблица простая 31"/>
    <w:basedOn w:val="a1"/>
    <w:next w:val="3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410">
    <w:name w:val="Таблица простая 41"/>
    <w:basedOn w:val="a1"/>
    <w:next w:val="4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510">
    <w:name w:val="Таблица простая 51"/>
    <w:basedOn w:val="a1"/>
    <w:next w:val="5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11">
    <w:name w:val="Таблица-сетка 1 светлая1"/>
    <w:basedOn w:val="a1"/>
    <w:next w:val="-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1Light-Accent1">
    <w:name w:val="Grid Table 1 Light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1Light-Accent2">
    <w:name w:val="Grid Table 1 Light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1Light-Accent3">
    <w:name w:val="Grid Table 1 Light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1Light-Accent4">
    <w:name w:val="Grid Table 1 Light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1Light-Accent5">
    <w:name w:val="Grid Table 1 Light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1Light-Accent6">
    <w:name w:val="Grid Table 1 Light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21">
    <w:name w:val="Таблица-сетка 21"/>
    <w:basedOn w:val="a1"/>
    <w:next w:val="-2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2-Accent1">
    <w:name w:val="Grid Table 2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2-Accent2">
    <w:name w:val="Grid Table 2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2-Accent3">
    <w:name w:val="Grid Table 2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2-Accent4">
    <w:name w:val="Grid Table 2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2-Accent5">
    <w:name w:val="Grid Table 2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2-Accent6">
    <w:name w:val="Grid Table 2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31">
    <w:name w:val="Таблица-сетка 31"/>
    <w:basedOn w:val="a1"/>
    <w:next w:val="-3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3-Accent1">
    <w:name w:val="Grid Table 3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3-Accent2">
    <w:name w:val="Grid Table 3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3-Accent3">
    <w:name w:val="Grid Table 3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3-Accent4">
    <w:name w:val="Grid Table 3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3-Accent5">
    <w:name w:val="Grid Table 3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3-Accent6">
    <w:name w:val="Grid Table 3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41">
    <w:name w:val="Таблица-сетка 41"/>
    <w:basedOn w:val="a1"/>
    <w:next w:val="-4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GridTable4-Accent1">
    <w:name w:val="Grid Table 4 - Accent 1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GridTable4-Accent2">
    <w:name w:val="Grid Table 4 - Accent 2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GridTable4-Accent3">
    <w:name w:val="Grid Table 4 - Accent 3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GridTable4-Accent4">
    <w:name w:val="Grid Table 4 - Accent 4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GridTable4-Accent5">
    <w:name w:val="Grid Table 4 - Accent 5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GridTable4-Accent6">
    <w:name w:val="Grid Table 4 - Accent 6"/>
    <w:basedOn w:val="a1"/>
    <w:uiPriority w:val="59"/>
    <w:rPr>
      <w:rFonts w:ascii="Arial" w:eastAsia="Arial" w:hAnsi="Arial"/>
      <w:sz w:val="22"/>
      <w:szCs w:val="22"/>
      <w:lang w:eastAsia="en-US"/>
    </w:rPr>
    <w:tblPr/>
  </w:style>
  <w:style w:type="table" w:customStyle="1" w:styleId="-51">
    <w:name w:val="Таблица-сетка 5 темная1"/>
    <w:basedOn w:val="a1"/>
    <w:next w:val="-5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5Dark-Accent1">
    <w:name w:val="Grid Table 5 Dark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5Dark-Accent2">
    <w:name w:val="Grid Table 5 Dark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5Dark-Accent3">
    <w:name w:val="Grid Table 5 Dark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5Dark-Accent4">
    <w:name w:val="Grid Table 5 Dark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5Dark-Accent5">
    <w:name w:val="Grid Table 5 Dark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5Dark-Accent6">
    <w:name w:val="Grid Table 5 Dark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61">
    <w:name w:val="Таблица-сетка 6 цветная1"/>
    <w:basedOn w:val="a1"/>
    <w:next w:val="-6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6Colorful-Accent1">
    <w:name w:val="Grid Table 6 Colorful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6Colorful-Accent2">
    <w:name w:val="Grid Table 6 Colorful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6Colorful-Accent3">
    <w:name w:val="Grid Table 6 Colorful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6Colorful-Accent4">
    <w:name w:val="Grid Table 6 Colorful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6Colorful-Accent5">
    <w:name w:val="Grid Table 6 Colorful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6Colorful-Accent6">
    <w:name w:val="Grid Table 6 Colorful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71">
    <w:name w:val="Таблица-сетка 7 цветная1"/>
    <w:basedOn w:val="a1"/>
    <w:next w:val="-7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7Colorful-Accent1">
    <w:name w:val="Grid Table 7 Colorful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7Colorful-Accent2">
    <w:name w:val="Grid Table 7 Colorful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7Colorful-Accent3">
    <w:name w:val="Grid Table 7 Colorful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7Colorful-Accent4">
    <w:name w:val="Grid Table 7 Colorful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7Colorful-Accent5">
    <w:name w:val="Grid Table 7 Colorful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GridTable7Colorful-Accent6">
    <w:name w:val="Grid Table 7 Colorful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110">
    <w:name w:val="Список-таблица 1 светлая1"/>
    <w:basedOn w:val="a1"/>
    <w:next w:val="-1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1Light-Accent1">
    <w:name w:val="List Table 1 Light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1Light-Accent2">
    <w:name w:val="List Table 1 Light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1Light-Accent3">
    <w:name w:val="List Table 1 Light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1Light-Accent4">
    <w:name w:val="List Table 1 Light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1Light-Accent5">
    <w:name w:val="List Table 1 Light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1Light-Accent6">
    <w:name w:val="List Table 1 Light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210">
    <w:name w:val="Список-таблица 21"/>
    <w:basedOn w:val="a1"/>
    <w:next w:val="-2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2-Accent1">
    <w:name w:val="List Table 2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2-Accent2">
    <w:name w:val="List Table 2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2-Accent3">
    <w:name w:val="List Table 2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2-Accent4">
    <w:name w:val="List Table 2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2-Accent5">
    <w:name w:val="List Table 2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2-Accent6">
    <w:name w:val="List Table 2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310">
    <w:name w:val="Список-таблица 31"/>
    <w:basedOn w:val="a1"/>
    <w:next w:val="-3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3-Accent1">
    <w:name w:val="List Table 3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3-Accent2">
    <w:name w:val="List Table 3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3-Accent3">
    <w:name w:val="List Table 3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3-Accent4">
    <w:name w:val="List Table 3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3-Accent5">
    <w:name w:val="List Table 3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3-Accent6">
    <w:name w:val="List Table 3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410">
    <w:name w:val="Список-таблица 41"/>
    <w:basedOn w:val="a1"/>
    <w:next w:val="-4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4-Accent1">
    <w:name w:val="List Table 4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4-Accent2">
    <w:name w:val="List Table 4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4-Accent3">
    <w:name w:val="List Table 4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4-Accent4">
    <w:name w:val="List Table 4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4-Accent5">
    <w:name w:val="List Table 4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4-Accent6">
    <w:name w:val="List Table 4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510">
    <w:name w:val="Список-таблица 5 темная1"/>
    <w:basedOn w:val="a1"/>
    <w:next w:val="-5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5Dark-Accent1">
    <w:name w:val="List Table 5 Dark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5Dark-Accent2">
    <w:name w:val="List Table 5 Dark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5Dark-Accent3">
    <w:name w:val="List Table 5 Dark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5Dark-Accent4">
    <w:name w:val="List Table 5 Dark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5Dark-Accent5">
    <w:name w:val="List Table 5 Dark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5Dark-Accent6">
    <w:name w:val="List Table 5 Dark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610">
    <w:name w:val="Список-таблица 6 цветная1"/>
    <w:basedOn w:val="a1"/>
    <w:next w:val="-6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6Colorful-Accent1">
    <w:name w:val="List Table 6 Colorful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6Colorful-Accent2">
    <w:name w:val="List Table 6 Colorful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6Colorful-Accent3">
    <w:name w:val="List Table 6 Colorful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6Colorful-Accent4">
    <w:name w:val="List Table 6 Colorful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6Colorful-Accent5">
    <w:name w:val="List Table 6 Colorful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6Colorful-Accent6">
    <w:name w:val="List Table 6 Colorful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-710">
    <w:name w:val="Список-таблица 7 цветная1"/>
    <w:basedOn w:val="a1"/>
    <w:next w:val="-70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7Colorful-Accent1">
    <w:name w:val="List Table 7 Colorful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7Colorful-Accent2">
    <w:name w:val="List Table 7 Colorful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7Colorful-Accent3">
    <w:name w:val="List Table 7 Colorful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7Colorful-Accent4">
    <w:name w:val="List Table 7 Colorful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7Colorful-Accent5">
    <w:name w:val="List Table 7 Colorful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stTable7Colorful-Accent6">
    <w:name w:val="List Table 7 Colorful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Lined-Accent">
    <w:name w:val="Lined - Accent"/>
    <w:basedOn w:val="a1"/>
    <w:uiPriority w:val="99"/>
    <w:rPr>
      <w:rFonts w:ascii="Arial" w:eastAsia="Arial" w:hAnsi="Arial"/>
      <w:color w:val="404040"/>
    </w:rPr>
    <w:tblPr/>
  </w:style>
  <w:style w:type="table" w:customStyle="1" w:styleId="Lined-Accent1">
    <w:name w:val="Lined - Accent 1"/>
    <w:basedOn w:val="a1"/>
    <w:uiPriority w:val="99"/>
    <w:rPr>
      <w:rFonts w:ascii="Arial" w:eastAsia="Arial" w:hAnsi="Arial"/>
      <w:color w:val="404040"/>
    </w:rPr>
    <w:tblPr/>
  </w:style>
  <w:style w:type="table" w:customStyle="1" w:styleId="Lined-Accent2">
    <w:name w:val="Lined - Accent 2"/>
    <w:basedOn w:val="a1"/>
    <w:uiPriority w:val="99"/>
    <w:rPr>
      <w:rFonts w:ascii="Arial" w:eastAsia="Arial" w:hAnsi="Arial"/>
      <w:color w:val="404040"/>
    </w:rPr>
    <w:tblPr/>
  </w:style>
  <w:style w:type="table" w:customStyle="1" w:styleId="Lined-Accent3">
    <w:name w:val="Lined - Accent 3"/>
    <w:basedOn w:val="a1"/>
    <w:uiPriority w:val="99"/>
    <w:rPr>
      <w:rFonts w:ascii="Arial" w:eastAsia="Arial" w:hAnsi="Arial"/>
      <w:color w:val="404040"/>
    </w:rPr>
    <w:tblPr/>
  </w:style>
  <w:style w:type="table" w:customStyle="1" w:styleId="Lined-Accent4">
    <w:name w:val="Lined - Accent 4"/>
    <w:basedOn w:val="a1"/>
    <w:uiPriority w:val="99"/>
    <w:rPr>
      <w:rFonts w:ascii="Arial" w:eastAsia="Arial" w:hAnsi="Arial"/>
      <w:color w:val="404040"/>
    </w:rPr>
    <w:tblPr/>
  </w:style>
  <w:style w:type="table" w:customStyle="1" w:styleId="Lined-Accent5">
    <w:name w:val="Lined - Accent 5"/>
    <w:basedOn w:val="a1"/>
    <w:uiPriority w:val="99"/>
    <w:rPr>
      <w:rFonts w:ascii="Arial" w:eastAsia="Arial" w:hAnsi="Arial"/>
      <w:color w:val="404040"/>
    </w:rPr>
    <w:tblPr/>
  </w:style>
  <w:style w:type="table" w:customStyle="1" w:styleId="Lined-Accent6">
    <w:name w:val="Lined - Accent 6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">
    <w:name w:val="Bordered &amp; Lined - Accent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1">
    <w:name w:val="Bordered &amp; Lined - Accent 1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2">
    <w:name w:val="Bordered &amp; Lined - Accent 2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3">
    <w:name w:val="Bordered &amp; Lined - Accent 3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4">
    <w:name w:val="Bordered &amp; Lined - Accent 4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5">
    <w:name w:val="Bordered &amp; Lined - Accent 5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Lined-Accent6">
    <w:name w:val="Bordered &amp; Lined - Accent 6"/>
    <w:basedOn w:val="a1"/>
    <w:uiPriority w:val="99"/>
    <w:rPr>
      <w:rFonts w:ascii="Arial" w:eastAsia="Arial" w:hAnsi="Arial"/>
      <w:color w:val="404040"/>
    </w:rPr>
    <w:tblPr/>
  </w:style>
  <w:style w:type="table" w:customStyle="1" w:styleId="Bordered">
    <w:name w:val="Bordered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Bordered-Accent1">
    <w:name w:val="Bordered - Accent 1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Bordered-Accent2">
    <w:name w:val="Bordered - Accent 2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Bordered-Accent3">
    <w:name w:val="Bordered - Accent 3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Bordered-Accent4">
    <w:name w:val="Bordered - Accent 4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Bordered-Accent5">
    <w:name w:val="Bordered - Accent 5"/>
    <w:basedOn w:val="a1"/>
    <w:uiPriority w:val="99"/>
    <w:rPr>
      <w:rFonts w:ascii="Arial" w:eastAsia="Arial" w:hAnsi="Arial"/>
      <w:sz w:val="22"/>
      <w:szCs w:val="22"/>
      <w:lang w:eastAsia="en-US"/>
    </w:rPr>
    <w:tblPr/>
  </w:style>
  <w:style w:type="table" w:customStyle="1" w:styleId="Bordered-Accent6">
    <w:name w:val="Bordered - Accent 6"/>
    <w:basedOn w:val="a1"/>
    <w:uiPriority w:val="99"/>
    <w:rPr>
      <w:rFonts w:ascii="Arial" w:eastAsia="Arial" w:hAnsi="Arial"/>
      <w:sz w:val="22"/>
      <w:szCs w:val="22"/>
      <w:lang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16237</Words>
  <Characters>92554</Characters>
  <Application>Microsoft Office Word</Application>
  <DocSecurity>0</DocSecurity>
  <Lines>771</Lines>
  <Paragraphs>217</Paragraphs>
  <ScaleCrop>false</ScaleCrop>
  <Company>2</Company>
  <LinksUpToDate>false</LinksUpToDate>
  <CharactersWithSpaces>108574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1</dc:creator>
  <cp:lastModifiedBy>Носова Юлия Николаевна</cp:lastModifiedBy>
  <cp:revision>37</cp:revision>
  <dcterms:created xsi:type="dcterms:W3CDTF">2026-07-29T07:50:00Z</dcterms:created>
  <dcterms:modified xsi:type="dcterms:W3CDTF">2026-07-31T07:44:00Z</dcterms:modified>
  <cp:version>1048576</cp:version>
</cp:coreProperties>
</file>